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55BAB" w14:textId="77777777" w:rsidR="00ED2EAF" w:rsidRDefault="00ED2EAF" w:rsidP="00ED2EAF">
      <w:pPr>
        <w:jc w:val="center"/>
        <w:rPr>
          <w:b/>
          <w:sz w:val="32"/>
          <w:szCs w:val="32"/>
          <w:lang w:val="en-US" w:eastAsia="de-DE"/>
        </w:rPr>
      </w:pPr>
    </w:p>
    <w:p w14:paraId="48F14E7E" w14:textId="77777777" w:rsidR="006C1EFF" w:rsidRDefault="006C1EFF" w:rsidP="006C1EFF">
      <w:pPr>
        <w:spacing w:after="360" w:line="360" w:lineRule="auto"/>
        <w:jc w:val="center"/>
        <w:rPr>
          <w:rFonts w:eastAsia="Calibri"/>
          <w:b/>
          <w:sz w:val="28"/>
          <w:szCs w:val="28"/>
          <w:lang w:val="en-US" w:eastAsia="de-DE"/>
        </w:rPr>
      </w:pPr>
      <w:r>
        <w:rPr>
          <w:rFonts w:eastAsia="Calibri"/>
          <w:b/>
          <w:sz w:val="28"/>
          <w:szCs w:val="28"/>
          <w:lang w:val="en-US" w:eastAsia="de-DE"/>
        </w:rPr>
        <w:t>PART 2 – SECTION VII</w:t>
      </w:r>
    </w:p>
    <w:p w14:paraId="29888C86" w14:textId="77777777" w:rsidR="00B86AF1" w:rsidRPr="00A00C32" w:rsidRDefault="00B86AF1" w:rsidP="00B86AF1">
      <w:pPr>
        <w:spacing w:after="360" w:line="360" w:lineRule="auto"/>
        <w:jc w:val="center"/>
        <w:rPr>
          <w:rFonts w:eastAsiaTheme="minorHAnsi"/>
          <w:b/>
          <w:sz w:val="28"/>
          <w:szCs w:val="28"/>
          <w:lang w:val="en-US" w:eastAsia="de-DE"/>
        </w:rPr>
      </w:pPr>
      <w:r w:rsidRPr="00A00C32">
        <w:rPr>
          <w:rFonts w:eastAsiaTheme="minorHAnsi"/>
          <w:b/>
          <w:sz w:val="28"/>
          <w:szCs w:val="28"/>
          <w:lang w:val="en-US" w:eastAsia="de-DE"/>
        </w:rPr>
        <w:t>EMPLOYER’S REQUIREMENTS</w:t>
      </w:r>
    </w:p>
    <w:p w14:paraId="6F487DE2" w14:textId="5050A47B" w:rsidR="00B86AF1" w:rsidRDefault="00ED2EAF" w:rsidP="00D23DFA">
      <w:pPr>
        <w:spacing w:after="360" w:line="360" w:lineRule="auto"/>
        <w:jc w:val="center"/>
        <w:rPr>
          <w:b/>
          <w:sz w:val="22"/>
          <w:szCs w:val="22"/>
        </w:rPr>
      </w:pPr>
      <w:bookmarkStart w:id="0" w:name="_Toc271277095"/>
      <w:bookmarkStart w:id="1" w:name="_Toc271208850"/>
      <w:r w:rsidRPr="00B86AF1">
        <w:rPr>
          <w:rFonts w:eastAsiaTheme="minorHAnsi"/>
          <w:b/>
          <w:sz w:val="28"/>
          <w:szCs w:val="28"/>
          <w:lang w:val="en-US" w:eastAsia="de-DE"/>
        </w:rPr>
        <w:t>Building Works</w:t>
      </w:r>
    </w:p>
    <w:p w14:paraId="622EF920" w14:textId="77777777" w:rsidR="00ED2EAF" w:rsidRDefault="00ED2EAF" w:rsidP="00ED2EAF">
      <w:pPr>
        <w:jc w:val="center"/>
        <w:rPr>
          <w:b/>
          <w:sz w:val="22"/>
          <w:szCs w:val="22"/>
        </w:rPr>
      </w:pPr>
    </w:p>
    <w:p w14:paraId="3F183451" w14:textId="77777777" w:rsidR="00ED2EAF" w:rsidRDefault="00ED2EAF" w:rsidP="00ED2EAF">
      <w:pPr>
        <w:jc w:val="center"/>
        <w:rPr>
          <w:b/>
          <w:sz w:val="28"/>
          <w:szCs w:val="28"/>
        </w:rPr>
      </w:pPr>
      <w:r>
        <w:rPr>
          <w:b/>
          <w:sz w:val="28"/>
          <w:szCs w:val="28"/>
        </w:rPr>
        <w:t>TABLE OF CONTENTS</w:t>
      </w:r>
      <w:bookmarkEnd w:id="0"/>
      <w:bookmarkEnd w:id="1"/>
    </w:p>
    <w:p w14:paraId="1E9BCC4A" w14:textId="77777777" w:rsidR="00ED2EAF" w:rsidRDefault="00ED2EAF" w:rsidP="00ED2EAF">
      <w:pPr>
        <w:jc w:val="center"/>
        <w:rPr>
          <w:b/>
          <w:sz w:val="28"/>
          <w:szCs w:val="28"/>
        </w:rPr>
      </w:pPr>
    </w:p>
    <w:p w14:paraId="0E7F2373" w14:textId="29DB07F5" w:rsidR="00632ED2" w:rsidRDefault="00403839">
      <w:pPr>
        <w:pStyle w:val="TOC1"/>
        <w:rPr>
          <w:rFonts w:asciiTheme="minorHAnsi" w:eastAsiaTheme="minorEastAsia" w:hAnsiTheme="minorHAnsi" w:cstheme="minorBidi"/>
          <w:b w:val="0"/>
          <w:noProof/>
          <w:kern w:val="2"/>
          <w:sz w:val="24"/>
          <w:szCs w:val="24"/>
          <w:lang w:val="tr-TR" w:eastAsia="tr-TR"/>
          <w14:ligatures w14:val="standardContextual"/>
        </w:rPr>
      </w:pPr>
      <w:r>
        <w:rPr>
          <w:rFonts w:cs="Times New Roman"/>
          <w:szCs w:val="23"/>
        </w:rPr>
        <w:fldChar w:fldCharType="begin"/>
      </w:r>
      <w:r>
        <w:rPr>
          <w:rFonts w:cs="Times New Roman"/>
          <w:szCs w:val="23"/>
        </w:rPr>
        <w:instrText xml:space="preserve"> TOC \o "1-4" \h \z \u </w:instrText>
      </w:r>
      <w:r>
        <w:rPr>
          <w:rFonts w:cs="Times New Roman"/>
          <w:szCs w:val="23"/>
        </w:rPr>
        <w:fldChar w:fldCharType="separate"/>
      </w:r>
      <w:hyperlink w:anchor="_Toc197104361" w:history="1">
        <w:r w:rsidR="00632ED2" w:rsidRPr="00162E5D">
          <w:rPr>
            <w:rStyle w:val="Hyperlink"/>
            <w:noProof/>
          </w:rPr>
          <w:t>9</w:t>
        </w:r>
        <w:r w:rsidR="00632ED2">
          <w:rPr>
            <w:rFonts w:asciiTheme="minorHAnsi" w:eastAsiaTheme="minorEastAsia" w:hAnsiTheme="minorHAnsi" w:cstheme="minorBidi"/>
            <w:b w:val="0"/>
            <w:noProof/>
            <w:kern w:val="2"/>
            <w:sz w:val="24"/>
            <w:szCs w:val="24"/>
            <w:lang w:val="tr-TR" w:eastAsia="tr-TR"/>
            <w14:ligatures w14:val="standardContextual"/>
          </w:rPr>
          <w:tab/>
        </w:r>
        <w:r w:rsidR="00632ED2" w:rsidRPr="00162E5D">
          <w:rPr>
            <w:rStyle w:val="Hyperlink"/>
            <w:noProof/>
          </w:rPr>
          <w:t>Building Works</w:t>
        </w:r>
        <w:r w:rsidR="00632ED2">
          <w:rPr>
            <w:noProof/>
            <w:webHidden/>
          </w:rPr>
          <w:tab/>
        </w:r>
        <w:r w:rsidR="00632ED2">
          <w:rPr>
            <w:noProof/>
            <w:webHidden/>
          </w:rPr>
          <w:fldChar w:fldCharType="begin"/>
        </w:r>
        <w:r w:rsidR="00632ED2">
          <w:rPr>
            <w:noProof/>
            <w:webHidden/>
          </w:rPr>
          <w:instrText xml:space="preserve"> PAGEREF _Toc197104361 \h </w:instrText>
        </w:r>
        <w:r w:rsidR="00632ED2">
          <w:rPr>
            <w:noProof/>
            <w:webHidden/>
          </w:rPr>
        </w:r>
        <w:r w:rsidR="00632ED2">
          <w:rPr>
            <w:noProof/>
            <w:webHidden/>
          </w:rPr>
          <w:fldChar w:fldCharType="separate"/>
        </w:r>
        <w:r w:rsidR="00632ED2">
          <w:rPr>
            <w:noProof/>
            <w:webHidden/>
          </w:rPr>
          <w:t>7</w:t>
        </w:r>
        <w:r w:rsidR="00632ED2">
          <w:rPr>
            <w:noProof/>
            <w:webHidden/>
          </w:rPr>
          <w:fldChar w:fldCharType="end"/>
        </w:r>
      </w:hyperlink>
    </w:p>
    <w:p w14:paraId="3E7F9CF6" w14:textId="2DC330B4" w:rsidR="00632ED2" w:rsidRDefault="00632ED2">
      <w:pPr>
        <w:pStyle w:val="TOC2"/>
        <w:rPr>
          <w:rFonts w:asciiTheme="minorHAnsi" w:eastAsiaTheme="minorEastAsia" w:hAnsiTheme="minorHAnsi" w:cstheme="minorBidi"/>
          <w:noProof/>
          <w:kern w:val="2"/>
          <w:sz w:val="24"/>
          <w:szCs w:val="24"/>
          <w:lang w:val="tr-TR" w:eastAsia="tr-TR"/>
          <w14:ligatures w14:val="standardContextual"/>
        </w:rPr>
      </w:pPr>
      <w:hyperlink w:anchor="_Toc197104362" w:history="1">
        <w:r w:rsidRPr="00162E5D">
          <w:rPr>
            <w:rStyle w:val="Hyperlink"/>
            <w:rFonts w:cs="Times New Roman"/>
            <w:noProof/>
          </w:rPr>
          <w:t>9.1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rFonts w:cs="Times New Roman"/>
            <w:noProof/>
          </w:rPr>
          <w:t>Architectural works</w:t>
        </w:r>
        <w:r>
          <w:rPr>
            <w:noProof/>
            <w:webHidden/>
          </w:rPr>
          <w:tab/>
        </w:r>
        <w:r>
          <w:rPr>
            <w:noProof/>
            <w:webHidden/>
          </w:rPr>
          <w:fldChar w:fldCharType="begin"/>
        </w:r>
        <w:r>
          <w:rPr>
            <w:noProof/>
            <w:webHidden/>
          </w:rPr>
          <w:instrText xml:space="preserve"> PAGEREF _Toc197104362 \h </w:instrText>
        </w:r>
        <w:r>
          <w:rPr>
            <w:noProof/>
            <w:webHidden/>
          </w:rPr>
        </w:r>
        <w:r>
          <w:rPr>
            <w:noProof/>
            <w:webHidden/>
          </w:rPr>
          <w:fldChar w:fldCharType="separate"/>
        </w:r>
        <w:r>
          <w:rPr>
            <w:noProof/>
            <w:webHidden/>
          </w:rPr>
          <w:t>7</w:t>
        </w:r>
        <w:r>
          <w:rPr>
            <w:noProof/>
            <w:webHidden/>
          </w:rPr>
          <w:fldChar w:fldCharType="end"/>
        </w:r>
      </w:hyperlink>
    </w:p>
    <w:p w14:paraId="40B56D52" w14:textId="3DF07464"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63" w:history="1">
        <w:r w:rsidRPr="00162E5D">
          <w:rPr>
            <w:rStyle w:val="Hyperlink"/>
            <w:rFonts w:cs="Times New Roman"/>
            <w:noProof/>
          </w:rPr>
          <w:t>9.1.1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rFonts w:cs="Times New Roman"/>
            <w:noProof/>
          </w:rPr>
          <w:t>Scope</w:t>
        </w:r>
        <w:r>
          <w:rPr>
            <w:noProof/>
            <w:webHidden/>
          </w:rPr>
          <w:tab/>
        </w:r>
        <w:r>
          <w:rPr>
            <w:noProof/>
            <w:webHidden/>
          </w:rPr>
          <w:fldChar w:fldCharType="begin"/>
        </w:r>
        <w:r>
          <w:rPr>
            <w:noProof/>
            <w:webHidden/>
          </w:rPr>
          <w:instrText xml:space="preserve"> PAGEREF _Toc197104363 \h </w:instrText>
        </w:r>
        <w:r>
          <w:rPr>
            <w:noProof/>
            <w:webHidden/>
          </w:rPr>
        </w:r>
        <w:r>
          <w:rPr>
            <w:noProof/>
            <w:webHidden/>
          </w:rPr>
          <w:fldChar w:fldCharType="separate"/>
        </w:r>
        <w:r>
          <w:rPr>
            <w:noProof/>
            <w:webHidden/>
          </w:rPr>
          <w:t>7</w:t>
        </w:r>
        <w:r>
          <w:rPr>
            <w:noProof/>
            <w:webHidden/>
          </w:rPr>
          <w:fldChar w:fldCharType="end"/>
        </w:r>
      </w:hyperlink>
    </w:p>
    <w:p w14:paraId="0B2FC878" w14:textId="49DBBE9B"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64" w:history="1">
        <w:r w:rsidRPr="00162E5D">
          <w:rPr>
            <w:rStyle w:val="Hyperlink"/>
            <w:noProof/>
          </w:rPr>
          <w:t>9.1.2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Standards</w:t>
        </w:r>
        <w:r>
          <w:rPr>
            <w:noProof/>
            <w:webHidden/>
          </w:rPr>
          <w:tab/>
        </w:r>
        <w:r>
          <w:rPr>
            <w:noProof/>
            <w:webHidden/>
          </w:rPr>
          <w:fldChar w:fldCharType="begin"/>
        </w:r>
        <w:r>
          <w:rPr>
            <w:noProof/>
            <w:webHidden/>
          </w:rPr>
          <w:instrText xml:space="preserve"> PAGEREF _Toc197104364 \h </w:instrText>
        </w:r>
        <w:r>
          <w:rPr>
            <w:noProof/>
            <w:webHidden/>
          </w:rPr>
        </w:r>
        <w:r>
          <w:rPr>
            <w:noProof/>
            <w:webHidden/>
          </w:rPr>
          <w:fldChar w:fldCharType="separate"/>
        </w:r>
        <w:r>
          <w:rPr>
            <w:noProof/>
            <w:webHidden/>
          </w:rPr>
          <w:t>7</w:t>
        </w:r>
        <w:r>
          <w:rPr>
            <w:noProof/>
            <w:webHidden/>
          </w:rPr>
          <w:fldChar w:fldCharType="end"/>
        </w:r>
      </w:hyperlink>
    </w:p>
    <w:p w14:paraId="432A69BA" w14:textId="14BE2883"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65" w:history="1">
        <w:r w:rsidRPr="00162E5D">
          <w:rPr>
            <w:rStyle w:val="Hyperlink"/>
            <w:noProof/>
          </w:rPr>
          <w:t>9.1.3</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Works to be measured</w:t>
        </w:r>
        <w:r>
          <w:rPr>
            <w:noProof/>
            <w:webHidden/>
          </w:rPr>
          <w:tab/>
        </w:r>
        <w:r>
          <w:rPr>
            <w:noProof/>
            <w:webHidden/>
          </w:rPr>
          <w:fldChar w:fldCharType="begin"/>
        </w:r>
        <w:r>
          <w:rPr>
            <w:noProof/>
            <w:webHidden/>
          </w:rPr>
          <w:instrText xml:space="preserve"> PAGEREF _Toc197104365 \h </w:instrText>
        </w:r>
        <w:r>
          <w:rPr>
            <w:noProof/>
            <w:webHidden/>
          </w:rPr>
        </w:r>
        <w:r>
          <w:rPr>
            <w:noProof/>
            <w:webHidden/>
          </w:rPr>
          <w:fldChar w:fldCharType="separate"/>
        </w:r>
        <w:r>
          <w:rPr>
            <w:noProof/>
            <w:webHidden/>
          </w:rPr>
          <w:t>7</w:t>
        </w:r>
        <w:r>
          <w:rPr>
            <w:noProof/>
            <w:webHidden/>
          </w:rPr>
          <w:fldChar w:fldCharType="end"/>
        </w:r>
      </w:hyperlink>
    </w:p>
    <w:p w14:paraId="4D26DF02" w14:textId="012DAC2C"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66" w:history="1">
        <w:r w:rsidRPr="00162E5D">
          <w:rPr>
            <w:rStyle w:val="Hyperlink"/>
            <w:noProof/>
          </w:rPr>
          <w:t>9.1.4</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Approval of materials and workmanship</w:t>
        </w:r>
        <w:r>
          <w:rPr>
            <w:noProof/>
            <w:webHidden/>
          </w:rPr>
          <w:tab/>
        </w:r>
        <w:r>
          <w:rPr>
            <w:noProof/>
            <w:webHidden/>
          </w:rPr>
          <w:fldChar w:fldCharType="begin"/>
        </w:r>
        <w:r>
          <w:rPr>
            <w:noProof/>
            <w:webHidden/>
          </w:rPr>
          <w:instrText xml:space="preserve"> PAGEREF _Toc197104366 \h </w:instrText>
        </w:r>
        <w:r>
          <w:rPr>
            <w:noProof/>
            <w:webHidden/>
          </w:rPr>
        </w:r>
        <w:r>
          <w:rPr>
            <w:noProof/>
            <w:webHidden/>
          </w:rPr>
          <w:fldChar w:fldCharType="separate"/>
        </w:r>
        <w:r>
          <w:rPr>
            <w:noProof/>
            <w:webHidden/>
          </w:rPr>
          <w:t>8</w:t>
        </w:r>
        <w:r>
          <w:rPr>
            <w:noProof/>
            <w:webHidden/>
          </w:rPr>
          <w:fldChar w:fldCharType="end"/>
        </w:r>
      </w:hyperlink>
    </w:p>
    <w:p w14:paraId="674632C8" w14:textId="6244A49F"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67" w:history="1">
        <w:r w:rsidRPr="00162E5D">
          <w:rPr>
            <w:rStyle w:val="Hyperlink"/>
            <w:noProof/>
          </w:rPr>
          <w:t>9.1.5</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Bricks</w:t>
        </w:r>
        <w:r>
          <w:rPr>
            <w:noProof/>
            <w:webHidden/>
          </w:rPr>
          <w:tab/>
        </w:r>
        <w:r>
          <w:rPr>
            <w:noProof/>
            <w:webHidden/>
          </w:rPr>
          <w:fldChar w:fldCharType="begin"/>
        </w:r>
        <w:r>
          <w:rPr>
            <w:noProof/>
            <w:webHidden/>
          </w:rPr>
          <w:instrText xml:space="preserve"> PAGEREF _Toc197104367 \h </w:instrText>
        </w:r>
        <w:r>
          <w:rPr>
            <w:noProof/>
            <w:webHidden/>
          </w:rPr>
        </w:r>
        <w:r>
          <w:rPr>
            <w:noProof/>
            <w:webHidden/>
          </w:rPr>
          <w:fldChar w:fldCharType="separate"/>
        </w:r>
        <w:r>
          <w:rPr>
            <w:noProof/>
            <w:webHidden/>
          </w:rPr>
          <w:t>8</w:t>
        </w:r>
        <w:r>
          <w:rPr>
            <w:noProof/>
            <w:webHidden/>
          </w:rPr>
          <w:fldChar w:fldCharType="end"/>
        </w:r>
      </w:hyperlink>
    </w:p>
    <w:p w14:paraId="0B170172" w14:textId="101A8EBD"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68" w:history="1">
        <w:r w:rsidRPr="00162E5D">
          <w:rPr>
            <w:rStyle w:val="Hyperlink"/>
            <w:noProof/>
          </w:rPr>
          <w:t>9.1.6</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Mortar</w:t>
        </w:r>
        <w:r>
          <w:rPr>
            <w:noProof/>
            <w:webHidden/>
          </w:rPr>
          <w:tab/>
        </w:r>
        <w:r>
          <w:rPr>
            <w:noProof/>
            <w:webHidden/>
          </w:rPr>
          <w:fldChar w:fldCharType="begin"/>
        </w:r>
        <w:r>
          <w:rPr>
            <w:noProof/>
            <w:webHidden/>
          </w:rPr>
          <w:instrText xml:space="preserve"> PAGEREF _Toc197104368 \h </w:instrText>
        </w:r>
        <w:r>
          <w:rPr>
            <w:noProof/>
            <w:webHidden/>
          </w:rPr>
        </w:r>
        <w:r>
          <w:rPr>
            <w:noProof/>
            <w:webHidden/>
          </w:rPr>
          <w:fldChar w:fldCharType="separate"/>
        </w:r>
        <w:r>
          <w:rPr>
            <w:noProof/>
            <w:webHidden/>
          </w:rPr>
          <w:t>8</w:t>
        </w:r>
        <w:r>
          <w:rPr>
            <w:noProof/>
            <w:webHidden/>
          </w:rPr>
          <w:fldChar w:fldCharType="end"/>
        </w:r>
      </w:hyperlink>
    </w:p>
    <w:p w14:paraId="0C9F1D47" w14:textId="66540370"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69" w:history="1">
        <w:r w:rsidRPr="00162E5D">
          <w:rPr>
            <w:rStyle w:val="Hyperlink"/>
            <w:noProof/>
          </w:rPr>
          <w:t>9.1.7</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Floor screeds</w:t>
        </w:r>
        <w:r>
          <w:rPr>
            <w:noProof/>
            <w:webHidden/>
          </w:rPr>
          <w:tab/>
        </w:r>
        <w:r>
          <w:rPr>
            <w:noProof/>
            <w:webHidden/>
          </w:rPr>
          <w:fldChar w:fldCharType="begin"/>
        </w:r>
        <w:r>
          <w:rPr>
            <w:noProof/>
            <w:webHidden/>
          </w:rPr>
          <w:instrText xml:space="preserve"> PAGEREF _Toc197104369 \h </w:instrText>
        </w:r>
        <w:r>
          <w:rPr>
            <w:noProof/>
            <w:webHidden/>
          </w:rPr>
        </w:r>
        <w:r>
          <w:rPr>
            <w:noProof/>
            <w:webHidden/>
          </w:rPr>
          <w:fldChar w:fldCharType="separate"/>
        </w:r>
        <w:r>
          <w:rPr>
            <w:noProof/>
            <w:webHidden/>
          </w:rPr>
          <w:t>8</w:t>
        </w:r>
        <w:r>
          <w:rPr>
            <w:noProof/>
            <w:webHidden/>
          </w:rPr>
          <w:fldChar w:fldCharType="end"/>
        </w:r>
      </w:hyperlink>
    </w:p>
    <w:p w14:paraId="4F32DC5F" w14:textId="2446263C"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70" w:history="1">
        <w:r w:rsidRPr="00162E5D">
          <w:rPr>
            <w:rStyle w:val="Hyperlink"/>
            <w:noProof/>
          </w:rPr>
          <w:t>9.1.8</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Terrazzo paving</w:t>
        </w:r>
        <w:r>
          <w:rPr>
            <w:noProof/>
            <w:webHidden/>
          </w:rPr>
          <w:tab/>
        </w:r>
        <w:r>
          <w:rPr>
            <w:noProof/>
            <w:webHidden/>
          </w:rPr>
          <w:fldChar w:fldCharType="begin"/>
        </w:r>
        <w:r>
          <w:rPr>
            <w:noProof/>
            <w:webHidden/>
          </w:rPr>
          <w:instrText xml:space="preserve"> PAGEREF _Toc197104370 \h </w:instrText>
        </w:r>
        <w:r>
          <w:rPr>
            <w:noProof/>
            <w:webHidden/>
          </w:rPr>
        </w:r>
        <w:r>
          <w:rPr>
            <w:noProof/>
            <w:webHidden/>
          </w:rPr>
          <w:fldChar w:fldCharType="separate"/>
        </w:r>
        <w:r>
          <w:rPr>
            <w:noProof/>
            <w:webHidden/>
          </w:rPr>
          <w:t>8</w:t>
        </w:r>
        <w:r>
          <w:rPr>
            <w:noProof/>
            <w:webHidden/>
          </w:rPr>
          <w:fldChar w:fldCharType="end"/>
        </w:r>
      </w:hyperlink>
    </w:p>
    <w:p w14:paraId="6D3D0F76" w14:textId="36BEA66A"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71" w:history="1">
        <w:r w:rsidRPr="00162E5D">
          <w:rPr>
            <w:rStyle w:val="Hyperlink"/>
            <w:noProof/>
          </w:rPr>
          <w:t>9.1.9</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Parquet floors</w:t>
        </w:r>
        <w:r>
          <w:rPr>
            <w:noProof/>
            <w:webHidden/>
          </w:rPr>
          <w:tab/>
        </w:r>
        <w:r>
          <w:rPr>
            <w:noProof/>
            <w:webHidden/>
          </w:rPr>
          <w:fldChar w:fldCharType="begin"/>
        </w:r>
        <w:r>
          <w:rPr>
            <w:noProof/>
            <w:webHidden/>
          </w:rPr>
          <w:instrText xml:space="preserve"> PAGEREF _Toc197104371 \h </w:instrText>
        </w:r>
        <w:r>
          <w:rPr>
            <w:noProof/>
            <w:webHidden/>
          </w:rPr>
        </w:r>
        <w:r>
          <w:rPr>
            <w:noProof/>
            <w:webHidden/>
          </w:rPr>
          <w:fldChar w:fldCharType="separate"/>
        </w:r>
        <w:r>
          <w:rPr>
            <w:noProof/>
            <w:webHidden/>
          </w:rPr>
          <w:t>9</w:t>
        </w:r>
        <w:r>
          <w:rPr>
            <w:noProof/>
            <w:webHidden/>
          </w:rPr>
          <w:fldChar w:fldCharType="end"/>
        </w:r>
      </w:hyperlink>
    </w:p>
    <w:p w14:paraId="5A8711BC" w14:textId="24EB9883"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72" w:history="1">
        <w:r w:rsidRPr="00162E5D">
          <w:rPr>
            <w:rStyle w:val="Hyperlink"/>
            <w:noProof/>
          </w:rPr>
          <w:t>9.1.10</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Computer flooring</w:t>
        </w:r>
        <w:r>
          <w:rPr>
            <w:noProof/>
            <w:webHidden/>
          </w:rPr>
          <w:tab/>
        </w:r>
        <w:r>
          <w:rPr>
            <w:noProof/>
            <w:webHidden/>
          </w:rPr>
          <w:fldChar w:fldCharType="begin"/>
        </w:r>
        <w:r>
          <w:rPr>
            <w:noProof/>
            <w:webHidden/>
          </w:rPr>
          <w:instrText xml:space="preserve"> PAGEREF _Toc197104372 \h </w:instrText>
        </w:r>
        <w:r>
          <w:rPr>
            <w:noProof/>
            <w:webHidden/>
          </w:rPr>
        </w:r>
        <w:r>
          <w:rPr>
            <w:noProof/>
            <w:webHidden/>
          </w:rPr>
          <w:fldChar w:fldCharType="separate"/>
        </w:r>
        <w:r>
          <w:rPr>
            <w:noProof/>
            <w:webHidden/>
          </w:rPr>
          <w:t>9</w:t>
        </w:r>
        <w:r>
          <w:rPr>
            <w:noProof/>
            <w:webHidden/>
          </w:rPr>
          <w:fldChar w:fldCharType="end"/>
        </w:r>
      </w:hyperlink>
    </w:p>
    <w:p w14:paraId="0AC03A7C" w14:textId="4B352901"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73" w:history="1">
        <w:r w:rsidRPr="00162E5D">
          <w:rPr>
            <w:rStyle w:val="Hyperlink"/>
            <w:noProof/>
          </w:rPr>
          <w:t>9.1.11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Preparation for flooring</w:t>
        </w:r>
        <w:r>
          <w:rPr>
            <w:noProof/>
            <w:webHidden/>
          </w:rPr>
          <w:tab/>
        </w:r>
        <w:r>
          <w:rPr>
            <w:noProof/>
            <w:webHidden/>
          </w:rPr>
          <w:fldChar w:fldCharType="begin"/>
        </w:r>
        <w:r>
          <w:rPr>
            <w:noProof/>
            <w:webHidden/>
          </w:rPr>
          <w:instrText xml:space="preserve"> PAGEREF _Toc197104373 \h </w:instrText>
        </w:r>
        <w:r>
          <w:rPr>
            <w:noProof/>
            <w:webHidden/>
          </w:rPr>
        </w:r>
        <w:r>
          <w:rPr>
            <w:noProof/>
            <w:webHidden/>
          </w:rPr>
          <w:fldChar w:fldCharType="separate"/>
        </w:r>
        <w:r>
          <w:rPr>
            <w:noProof/>
            <w:webHidden/>
          </w:rPr>
          <w:t>9</w:t>
        </w:r>
        <w:r>
          <w:rPr>
            <w:noProof/>
            <w:webHidden/>
          </w:rPr>
          <w:fldChar w:fldCharType="end"/>
        </w:r>
      </w:hyperlink>
    </w:p>
    <w:p w14:paraId="0B904AB7" w14:textId="04304992"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74" w:history="1">
        <w:r w:rsidRPr="00162E5D">
          <w:rPr>
            <w:rStyle w:val="Hyperlink"/>
            <w:noProof/>
          </w:rPr>
          <w:t>9.1.12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Tiling</w:t>
        </w:r>
        <w:r>
          <w:rPr>
            <w:noProof/>
            <w:webHidden/>
          </w:rPr>
          <w:tab/>
        </w:r>
        <w:r>
          <w:rPr>
            <w:noProof/>
            <w:webHidden/>
          </w:rPr>
          <w:fldChar w:fldCharType="begin"/>
        </w:r>
        <w:r>
          <w:rPr>
            <w:noProof/>
            <w:webHidden/>
          </w:rPr>
          <w:instrText xml:space="preserve"> PAGEREF _Toc197104374 \h </w:instrText>
        </w:r>
        <w:r>
          <w:rPr>
            <w:noProof/>
            <w:webHidden/>
          </w:rPr>
        </w:r>
        <w:r>
          <w:rPr>
            <w:noProof/>
            <w:webHidden/>
          </w:rPr>
          <w:fldChar w:fldCharType="separate"/>
        </w:r>
        <w:r>
          <w:rPr>
            <w:noProof/>
            <w:webHidden/>
          </w:rPr>
          <w:t>9</w:t>
        </w:r>
        <w:r>
          <w:rPr>
            <w:noProof/>
            <w:webHidden/>
          </w:rPr>
          <w:fldChar w:fldCharType="end"/>
        </w:r>
      </w:hyperlink>
    </w:p>
    <w:p w14:paraId="398F13A4" w14:textId="204C12C6"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75" w:history="1">
        <w:r w:rsidRPr="00162E5D">
          <w:rPr>
            <w:rStyle w:val="Hyperlink"/>
            <w:noProof/>
          </w:rPr>
          <w:t>9.1.13</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Plastering</w:t>
        </w:r>
        <w:r>
          <w:rPr>
            <w:noProof/>
            <w:webHidden/>
          </w:rPr>
          <w:tab/>
        </w:r>
        <w:r>
          <w:rPr>
            <w:noProof/>
            <w:webHidden/>
          </w:rPr>
          <w:fldChar w:fldCharType="begin"/>
        </w:r>
        <w:r>
          <w:rPr>
            <w:noProof/>
            <w:webHidden/>
          </w:rPr>
          <w:instrText xml:space="preserve"> PAGEREF _Toc197104375 \h </w:instrText>
        </w:r>
        <w:r>
          <w:rPr>
            <w:noProof/>
            <w:webHidden/>
          </w:rPr>
        </w:r>
        <w:r>
          <w:rPr>
            <w:noProof/>
            <w:webHidden/>
          </w:rPr>
          <w:fldChar w:fldCharType="separate"/>
        </w:r>
        <w:r>
          <w:rPr>
            <w:noProof/>
            <w:webHidden/>
          </w:rPr>
          <w:t>10</w:t>
        </w:r>
        <w:r>
          <w:rPr>
            <w:noProof/>
            <w:webHidden/>
          </w:rPr>
          <w:fldChar w:fldCharType="end"/>
        </w:r>
      </w:hyperlink>
    </w:p>
    <w:p w14:paraId="40F14728" w14:textId="3EB8590B"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76" w:history="1">
        <w:r w:rsidRPr="00162E5D">
          <w:rPr>
            <w:rStyle w:val="Hyperlink"/>
            <w:noProof/>
          </w:rPr>
          <w:t>9.1.13.1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Sand</w:t>
        </w:r>
        <w:r>
          <w:rPr>
            <w:noProof/>
            <w:webHidden/>
          </w:rPr>
          <w:tab/>
        </w:r>
        <w:r>
          <w:rPr>
            <w:noProof/>
            <w:webHidden/>
          </w:rPr>
          <w:fldChar w:fldCharType="begin"/>
        </w:r>
        <w:r>
          <w:rPr>
            <w:noProof/>
            <w:webHidden/>
          </w:rPr>
          <w:instrText xml:space="preserve"> PAGEREF _Toc197104376 \h </w:instrText>
        </w:r>
        <w:r>
          <w:rPr>
            <w:noProof/>
            <w:webHidden/>
          </w:rPr>
        </w:r>
        <w:r>
          <w:rPr>
            <w:noProof/>
            <w:webHidden/>
          </w:rPr>
          <w:fldChar w:fldCharType="separate"/>
        </w:r>
        <w:r>
          <w:rPr>
            <w:noProof/>
            <w:webHidden/>
          </w:rPr>
          <w:t>10</w:t>
        </w:r>
        <w:r>
          <w:rPr>
            <w:noProof/>
            <w:webHidden/>
          </w:rPr>
          <w:fldChar w:fldCharType="end"/>
        </w:r>
      </w:hyperlink>
    </w:p>
    <w:p w14:paraId="03439570" w14:textId="22462CAC"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77" w:history="1">
        <w:r w:rsidRPr="00162E5D">
          <w:rPr>
            <w:rStyle w:val="Hyperlink"/>
            <w:noProof/>
          </w:rPr>
          <w:t>9.1.13.2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Cement</w:t>
        </w:r>
        <w:r>
          <w:rPr>
            <w:noProof/>
            <w:webHidden/>
          </w:rPr>
          <w:tab/>
        </w:r>
        <w:r>
          <w:rPr>
            <w:noProof/>
            <w:webHidden/>
          </w:rPr>
          <w:fldChar w:fldCharType="begin"/>
        </w:r>
        <w:r>
          <w:rPr>
            <w:noProof/>
            <w:webHidden/>
          </w:rPr>
          <w:instrText xml:space="preserve"> PAGEREF _Toc197104377 \h </w:instrText>
        </w:r>
        <w:r>
          <w:rPr>
            <w:noProof/>
            <w:webHidden/>
          </w:rPr>
        </w:r>
        <w:r>
          <w:rPr>
            <w:noProof/>
            <w:webHidden/>
          </w:rPr>
          <w:fldChar w:fldCharType="separate"/>
        </w:r>
        <w:r>
          <w:rPr>
            <w:noProof/>
            <w:webHidden/>
          </w:rPr>
          <w:t>10</w:t>
        </w:r>
        <w:r>
          <w:rPr>
            <w:noProof/>
            <w:webHidden/>
          </w:rPr>
          <w:fldChar w:fldCharType="end"/>
        </w:r>
      </w:hyperlink>
    </w:p>
    <w:p w14:paraId="52C89D3D" w14:textId="405480D0"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78" w:history="1">
        <w:r w:rsidRPr="00162E5D">
          <w:rPr>
            <w:rStyle w:val="Hyperlink"/>
            <w:noProof/>
          </w:rPr>
          <w:t>9.1.13.3</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Water</w:t>
        </w:r>
        <w:r>
          <w:rPr>
            <w:noProof/>
            <w:webHidden/>
          </w:rPr>
          <w:tab/>
        </w:r>
        <w:r>
          <w:rPr>
            <w:noProof/>
            <w:webHidden/>
          </w:rPr>
          <w:fldChar w:fldCharType="begin"/>
        </w:r>
        <w:r>
          <w:rPr>
            <w:noProof/>
            <w:webHidden/>
          </w:rPr>
          <w:instrText xml:space="preserve"> PAGEREF _Toc197104378 \h </w:instrText>
        </w:r>
        <w:r>
          <w:rPr>
            <w:noProof/>
            <w:webHidden/>
          </w:rPr>
        </w:r>
        <w:r>
          <w:rPr>
            <w:noProof/>
            <w:webHidden/>
          </w:rPr>
          <w:fldChar w:fldCharType="separate"/>
        </w:r>
        <w:r>
          <w:rPr>
            <w:noProof/>
            <w:webHidden/>
          </w:rPr>
          <w:t>10</w:t>
        </w:r>
        <w:r>
          <w:rPr>
            <w:noProof/>
            <w:webHidden/>
          </w:rPr>
          <w:fldChar w:fldCharType="end"/>
        </w:r>
      </w:hyperlink>
    </w:p>
    <w:p w14:paraId="754505CD" w14:textId="4C693F9C"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79" w:history="1">
        <w:r w:rsidRPr="00162E5D">
          <w:rPr>
            <w:rStyle w:val="Hyperlink"/>
            <w:noProof/>
          </w:rPr>
          <w:t>9.1.13.4</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Mixing of plaster</w:t>
        </w:r>
        <w:r>
          <w:rPr>
            <w:noProof/>
            <w:webHidden/>
          </w:rPr>
          <w:tab/>
        </w:r>
        <w:r>
          <w:rPr>
            <w:noProof/>
            <w:webHidden/>
          </w:rPr>
          <w:fldChar w:fldCharType="begin"/>
        </w:r>
        <w:r>
          <w:rPr>
            <w:noProof/>
            <w:webHidden/>
          </w:rPr>
          <w:instrText xml:space="preserve"> PAGEREF _Toc197104379 \h </w:instrText>
        </w:r>
        <w:r>
          <w:rPr>
            <w:noProof/>
            <w:webHidden/>
          </w:rPr>
        </w:r>
        <w:r>
          <w:rPr>
            <w:noProof/>
            <w:webHidden/>
          </w:rPr>
          <w:fldChar w:fldCharType="separate"/>
        </w:r>
        <w:r>
          <w:rPr>
            <w:noProof/>
            <w:webHidden/>
          </w:rPr>
          <w:t>10</w:t>
        </w:r>
        <w:r>
          <w:rPr>
            <w:noProof/>
            <w:webHidden/>
          </w:rPr>
          <w:fldChar w:fldCharType="end"/>
        </w:r>
      </w:hyperlink>
    </w:p>
    <w:p w14:paraId="73FC75BE" w14:textId="00AE1C21"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80" w:history="1">
        <w:r w:rsidRPr="00162E5D">
          <w:rPr>
            <w:rStyle w:val="Hyperlink"/>
            <w:noProof/>
          </w:rPr>
          <w:t>9.1.13.5</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Waterproof plaster</w:t>
        </w:r>
        <w:r>
          <w:rPr>
            <w:noProof/>
            <w:webHidden/>
          </w:rPr>
          <w:tab/>
        </w:r>
        <w:r>
          <w:rPr>
            <w:noProof/>
            <w:webHidden/>
          </w:rPr>
          <w:fldChar w:fldCharType="begin"/>
        </w:r>
        <w:r>
          <w:rPr>
            <w:noProof/>
            <w:webHidden/>
          </w:rPr>
          <w:instrText xml:space="preserve"> PAGEREF _Toc197104380 \h </w:instrText>
        </w:r>
        <w:r>
          <w:rPr>
            <w:noProof/>
            <w:webHidden/>
          </w:rPr>
        </w:r>
        <w:r>
          <w:rPr>
            <w:noProof/>
            <w:webHidden/>
          </w:rPr>
          <w:fldChar w:fldCharType="separate"/>
        </w:r>
        <w:r>
          <w:rPr>
            <w:noProof/>
            <w:webHidden/>
          </w:rPr>
          <w:t>10</w:t>
        </w:r>
        <w:r>
          <w:rPr>
            <w:noProof/>
            <w:webHidden/>
          </w:rPr>
          <w:fldChar w:fldCharType="end"/>
        </w:r>
      </w:hyperlink>
    </w:p>
    <w:p w14:paraId="373DE5FF" w14:textId="2F3AE1AB"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81" w:history="1">
        <w:r w:rsidRPr="00162E5D">
          <w:rPr>
            <w:rStyle w:val="Hyperlink"/>
            <w:noProof/>
          </w:rPr>
          <w:t>9.1.13.6</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Workmanship</w:t>
        </w:r>
        <w:r>
          <w:rPr>
            <w:noProof/>
            <w:webHidden/>
          </w:rPr>
          <w:tab/>
        </w:r>
        <w:r>
          <w:rPr>
            <w:noProof/>
            <w:webHidden/>
          </w:rPr>
          <w:fldChar w:fldCharType="begin"/>
        </w:r>
        <w:r>
          <w:rPr>
            <w:noProof/>
            <w:webHidden/>
          </w:rPr>
          <w:instrText xml:space="preserve"> PAGEREF _Toc197104381 \h </w:instrText>
        </w:r>
        <w:r>
          <w:rPr>
            <w:noProof/>
            <w:webHidden/>
          </w:rPr>
        </w:r>
        <w:r>
          <w:rPr>
            <w:noProof/>
            <w:webHidden/>
          </w:rPr>
          <w:fldChar w:fldCharType="separate"/>
        </w:r>
        <w:r>
          <w:rPr>
            <w:noProof/>
            <w:webHidden/>
          </w:rPr>
          <w:t>11</w:t>
        </w:r>
        <w:r>
          <w:rPr>
            <w:noProof/>
            <w:webHidden/>
          </w:rPr>
          <w:fldChar w:fldCharType="end"/>
        </w:r>
      </w:hyperlink>
    </w:p>
    <w:p w14:paraId="5CAD37BC" w14:textId="0F4FE9E4"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82" w:history="1">
        <w:r w:rsidRPr="00162E5D">
          <w:rPr>
            <w:rStyle w:val="Hyperlink"/>
            <w:noProof/>
          </w:rPr>
          <w:t>9.1.13.7</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Tolerances</w:t>
        </w:r>
        <w:r>
          <w:rPr>
            <w:noProof/>
            <w:webHidden/>
          </w:rPr>
          <w:tab/>
        </w:r>
        <w:r>
          <w:rPr>
            <w:noProof/>
            <w:webHidden/>
          </w:rPr>
          <w:fldChar w:fldCharType="begin"/>
        </w:r>
        <w:r>
          <w:rPr>
            <w:noProof/>
            <w:webHidden/>
          </w:rPr>
          <w:instrText xml:space="preserve"> PAGEREF _Toc197104382 \h </w:instrText>
        </w:r>
        <w:r>
          <w:rPr>
            <w:noProof/>
            <w:webHidden/>
          </w:rPr>
        </w:r>
        <w:r>
          <w:rPr>
            <w:noProof/>
            <w:webHidden/>
          </w:rPr>
          <w:fldChar w:fldCharType="separate"/>
        </w:r>
        <w:r>
          <w:rPr>
            <w:noProof/>
            <w:webHidden/>
          </w:rPr>
          <w:t>11</w:t>
        </w:r>
        <w:r>
          <w:rPr>
            <w:noProof/>
            <w:webHidden/>
          </w:rPr>
          <w:fldChar w:fldCharType="end"/>
        </w:r>
      </w:hyperlink>
    </w:p>
    <w:p w14:paraId="7C4007CD" w14:textId="7EC15BA0"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83" w:history="1">
        <w:r w:rsidRPr="00162E5D">
          <w:rPr>
            <w:rStyle w:val="Hyperlink"/>
            <w:noProof/>
          </w:rPr>
          <w:t>9.1.14</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Rendering</w:t>
        </w:r>
        <w:r>
          <w:rPr>
            <w:noProof/>
            <w:webHidden/>
          </w:rPr>
          <w:tab/>
        </w:r>
        <w:r>
          <w:rPr>
            <w:noProof/>
            <w:webHidden/>
          </w:rPr>
          <w:fldChar w:fldCharType="begin"/>
        </w:r>
        <w:r>
          <w:rPr>
            <w:noProof/>
            <w:webHidden/>
          </w:rPr>
          <w:instrText xml:space="preserve"> PAGEREF _Toc197104383 \h </w:instrText>
        </w:r>
        <w:r>
          <w:rPr>
            <w:noProof/>
            <w:webHidden/>
          </w:rPr>
        </w:r>
        <w:r>
          <w:rPr>
            <w:noProof/>
            <w:webHidden/>
          </w:rPr>
          <w:fldChar w:fldCharType="separate"/>
        </w:r>
        <w:r>
          <w:rPr>
            <w:noProof/>
            <w:webHidden/>
          </w:rPr>
          <w:t>11</w:t>
        </w:r>
        <w:r>
          <w:rPr>
            <w:noProof/>
            <w:webHidden/>
          </w:rPr>
          <w:fldChar w:fldCharType="end"/>
        </w:r>
      </w:hyperlink>
    </w:p>
    <w:p w14:paraId="3F7841E1" w14:textId="462E1145"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84" w:history="1">
        <w:r w:rsidRPr="00162E5D">
          <w:rPr>
            <w:rStyle w:val="Hyperlink"/>
            <w:noProof/>
          </w:rPr>
          <w:t>9.1.14.1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Rendering with plain finish</w:t>
        </w:r>
        <w:r>
          <w:rPr>
            <w:noProof/>
            <w:webHidden/>
          </w:rPr>
          <w:tab/>
        </w:r>
        <w:r>
          <w:rPr>
            <w:noProof/>
            <w:webHidden/>
          </w:rPr>
          <w:fldChar w:fldCharType="begin"/>
        </w:r>
        <w:r>
          <w:rPr>
            <w:noProof/>
            <w:webHidden/>
          </w:rPr>
          <w:instrText xml:space="preserve"> PAGEREF _Toc197104384 \h </w:instrText>
        </w:r>
        <w:r>
          <w:rPr>
            <w:noProof/>
            <w:webHidden/>
          </w:rPr>
        </w:r>
        <w:r>
          <w:rPr>
            <w:noProof/>
            <w:webHidden/>
          </w:rPr>
          <w:fldChar w:fldCharType="separate"/>
        </w:r>
        <w:r>
          <w:rPr>
            <w:noProof/>
            <w:webHidden/>
          </w:rPr>
          <w:t>11</w:t>
        </w:r>
        <w:r>
          <w:rPr>
            <w:noProof/>
            <w:webHidden/>
          </w:rPr>
          <w:fldChar w:fldCharType="end"/>
        </w:r>
      </w:hyperlink>
    </w:p>
    <w:p w14:paraId="038418B4" w14:textId="6513AE40"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85" w:history="1">
        <w:r w:rsidRPr="00162E5D">
          <w:rPr>
            <w:rStyle w:val="Hyperlink"/>
            <w:noProof/>
          </w:rPr>
          <w:t>9.1.14.2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Rendering with Tyrolean finish</w:t>
        </w:r>
        <w:r>
          <w:rPr>
            <w:noProof/>
            <w:webHidden/>
          </w:rPr>
          <w:tab/>
        </w:r>
        <w:r>
          <w:rPr>
            <w:noProof/>
            <w:webHidden/>
          </w:rPr>
          <w:fldChar w:fldCharType="begin"/>
        </w:r>
        <w:r>
          <w:rPr>
            <w:noProof/>
            <w:webHidden/>
          </w:rPr>
          <w:instrText xml:space="preserve"> PAGEREF _Toc197104385 \h </w:instrText>
        </w:r>
        <w:r>
          <w:rPr>
            <w:noProof/>
            <w:webHidden/>
          </w:rPr>
        </w:r>
        <w:r>
          <w:rPr>
            <w:noProof/>
            <w:webHidden/>
          </w:rPr>
          <w:fldChar w:fldCharType="separate"/>
        </w:r>
        <w:r>
          <w:rPr>
            <w:noProof/>
            <w:webHidden/>
          </w:rPr>
          <w:t>12</w:t>
        </w:r>
        <w:r>
          <w:rPr>
            <w:noProof/>
            <w:webHidden/>
          </w:rPr>
          <w:fldChar w:fldCharType="end"/>
        </w:r>
      </w:hyperlink>
    </w:p>
    <w:p w14:paraId="7DB45B32" w14:textId="5F1332FF"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86" w:history="1">
        <w:r w:rsidRPr="00162E5D">
          <w:rPr>
            <w:rStyle w:val="Hyperlink"/>
            <w:noProof/>
          </w:rPr>
          <w:t>9.1.15</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Timber Works</w:t>
        </w:r>
        <w:r>
          <w:rPr>
            <w:noProof/>
            <w:webHidden/>
          </w:rPr>
          <w:tab/>
        </w:r>
        <w:r>
          <w:rPr>
            <w:noProof/>
            <w:webHidden/>
          </w:rPr>
          <w:fldChar w:fldCharType="begin"/>
        </w:r>
        <w:r>
          <w:rPr>
            <w:noProof/>
            <w:webHidden/>
          </w:rPr>
          <w:instrText xml:space="preserve"> PAGEREF _Toc197104386 \h </w:instrText>
        </w:r>
        <w:r>
          <w:rPr>
            <w:noProof/>
            <w:webHidden/>
          </w:rPr>
        </w:r>
        <w:r>
          <w:rPr>
            <w:noProof/>
            <w:webHidden/>
          </w:rPr>
          <w:fldChar w:fldCharType="separate"/>
        </w:r>
        <w:r>
          <w:rPr>
            <w:noProof/>
            <w:webHidden/>
          </w:rPr>
          <w:t>12</w:t>
        </w:r>
        <w:r>
          <w:rPr>
            <w:noProof/>
            <w:webHidden/>
          </w:rPr>
          <w:fldChar w:fldCharType="end"/>
        </w:r>
      </w:hyperlink>
    </w:p>
    <w:p w14:paraId="0B1B9B02" w14:textId="3C4E263B"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87" w:history="1">
        <w:r w:rsidRPr="00162E5D">
          <w:rPr>
            <w:rStyle w:val="Hyperlink"/>
            <w:noProof/>
          </w:rPr>
          <w:t>9.1.16</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Doors and windows</w:t>
        </w:r>
        <w:r>
          <w:rPr>
            <w:noProof/>
            <w:webHidden/>
          </w:rPr>
          <w:tab/>
        </w:r>
        <w:r>
          <w:rPr>
            <w:noProof/>
            <w:webHidden/>
          </w:rPr>
          <w:fldChar w:fldCharType="begin"/>
        </w:r>
        <w:r>
          <w:rPr>
            <w:noProof/>
            <w:webHidden/>
          </w:rPr>
          <w:instrText xml:space="preserve"> PAGEREF _Toc197104387 \h </w:instrText>
        </w:r>
        <w:r>
          <w:rPr>
            <w:noProof/>
            <w:webHidden/>
          </w:rPr>
        </w:r>
        <w:r>
          <w:rPr>
            <w:noProof/>
            <w:webHidden/>
          </w:rPr>
          <w:fldChar w:fldCharType="separate"/>
        </w:r>
        <w:r>
          <w:rPr>
            <w:noProof/>
            <w:webHidden/>
          </w:rPr>
          <w:t>12</w:t>
        </w:r>
        <w:r>
          <w:rPr>
            <w:noProof/>
            <w:webHidden/>
          </w:rPr>
          <w:fldChar w:fldCharType="end"/>
        </w:r>
      </w:hyperlink>
    </w:p>
    <w:p w14:paraId="3D16495C" w14:textId="2F0B3A58"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88" w:history="1">
        <w:r w:rsidRPr="00162E5D">
          <w:rPr>
            <w:rStyle w:val="Hyperlink"/>
            <w:noProof/>
          </w:rPr>
          <w:t>9.1.16.1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Glass</w:t>
        </w:r>
        <w:r>
          <w:rPr>
            <w:noProof/>
            <w:webHidden/>
          </w:rPr>
          <w:tab/>
        </w:r>
        <w:r>
          <w:rPr>
            <w:noProof/>
            <w:webHidden/>
          </w:rPr>
          <w:fldChar w:fldCharType="begin"/>
        </w:r>
        <w:r>
          <w:rPr>
            <w:noProof/>
            <w:webHidden/>
          </w:rPr>
          <w:instrText xml:space="preserve"> PAGEREF _Toc197104388 \h </w:instrText>
        </w:r>
        <w:r>
          <w:rPr>
            <w:noProof/>
            <w:webHidden/>
          </w:rPr>
        </w:r>
        <w:r>
          <w:rPr>
            <w:noProof/>
            <w:webHidden/>
          </w:rPr>
          <w:fldChar w:fldCharType="separate"/>
        </w:r>
        <w:r>
          <w:rPr>
            <w:noProof/>
            <w:webHidden/>
          </w:rPr>
          <w:t>12</w:t>
        </w:r>
        <w:r>
          <w:rPr>
            <w:noProof/>
            <w:webHidden/>
          </w:rPr>
          <w:fldChar w:fldCharType="end"/>
        </w:r>
      </w:hyperlink>
    </w:p>
    <w:p w14:paraId="1B0919A7" w14:textId="74D3FFEC"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89" w:history="1">
        <w:r w:rsidRPr="00162E5D">
          <w:rPr>
            <w:rStyle w:val="Hyperlink"/>
            <w:noProof/>
          </w:rPr>
          <w:t>9.1.16.2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Metal Windows and Doors</w:t>
        </w:r>
        <w:r>
          <w:rPr>
            <w:noProof/>
            <w:webHidden/>
          </w:rPr>
          <w:tab/>
        </w:r>
        <w:r>
          <w:rPr>
            <w:noProof/>
            <w:webHidden/>
          </w:rPr>
          <w:fldChar w:fldCharType="begin"/>
        </w:r>
        <w:r>
          <w:rPr>
            <w:noProof/>
            <w:webHidden/>
          </w:rPr>
          <w:instrText xml:space="preserve"> PAGEREF _Toc197104389 \h </w:instrText>
        </w:r>
        <w:r>
          <w:rPr>
            <w:noProof/>
            <w:webHidden/>
          </w:rPr>
        </w:r>
        <w:r>
          <w:rPr>
            <w:noProof/>
            <w:webHidden/>
          </w:rPr>
          <w:fldChar w:fldCharType="separate"/>
        </w:r>
        <w:r>
          <w:rPr>
            <w:noProof/>
            <w:webHidden/>
          </w:rPr>
          <w:t>12</w:t>
        </w:r>
        <w:r>
          <w:rPr>
            <w:noProof/>
            <w:webHidden/>
          </w:rPr>
          <w:fldChar w:fldCharType="end"/>
        </w:r>
      </w:hyperlink>
    </w:p>
    <w:p w14:paraId="4729DD3B" w14:textId="6451A0A7"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90" w:history="1">
        <w:r w:rsidRPr="00162E5D">
          <w:rPr>
            <w:rStyle w:val="Hyperlink"/>
            <w:noProof/>
          </w:rPr>
          <w:t>9.1.16.3</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Folding Shutter Doors</w:t>
        </w:r>
        <w:r>
          <w:rPr>
            <w:noProof/>
            <w:webHidden/>
          </w:rPr>
          <w:tab/>
        </w:r>
        <w:r>
          <w:rPr>
            <w:noProof/>
            <w:webHidden/>
          </w:rPr>
          <w:fldChar w:fldCharType="begin"/>
        </w:r>
        <w:r>
          <w:rPr>
            <w:noProof/>
            <w:webHidden/>
          </w:rPr>
          <w:instrText xml:space="preserve"> PAGEREF _Toc197104390 \h </w:instrText>
        </w:r>
        <w:r>
          <w:rPr>
            <w:noProof/>
            <w:webHidden/>
          </w:rPr>
        </w:r>
        <w:r>
          <w:rPr>
            <w:noProof/>
            <w:webHidden/>
          </w:rPr>
          <w:fldChar w:fldCharType="separate"/>
        </w:r>
        <w:r>
          <w:rPr>
            <w:noProof/>
            <w:webHidden/>
          </w:rPr>
          <w:t>13</w:t>
        </w:r>
        <w:r>
          <w:rPr>
            <w:noProof/>
            <w:webHidden/>
          </w:rPr>
          <w:fldChar w:fldCharType="end"/>
        </w:r>
      </w:hyperlink>
    </w:p>
    <w:p w14:paraId="2C18F7CD" w14:textId="7F14ADFD"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91" w:history="1">
        <w:r w:rsidRPr="00162E5D">
          <w:rPr>
            <w:rStyle w:val="Hyperlink"/>
            <w:noProof/>
          </w:rPr>
          <w:t>9.1.16.4</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Internal Doors and Frames</w:t>
        </w:r>
        <w:r>
          <w:rPr>
            <w:noProof/>
            <w:webHidden/>
          </w:rPr>
          <w:tab/>
        </w:r>
        <w:r>
          <w:rPr>
            <w:noProof/>
            <w:webHidden/>
          </w:rPr>
          <w:fldChar w:fldCharType="begin"/>
        </w:r>
        <w:r>
          <w:rPr>
            <w:noProof/>
            <w:webHidden/>
          </w:rPr>
          <w:instrText xml:space="preserve"> PAGEREF _Toc197104391 \h </w:instrText>
        </w:r>
        <w:r>
          <w:rPr>
            <w:noProof/>
            <w:webHidden/>
          </w:rPr>
        </w:r>
        <w:r>
          <w:rPr>
            <w:noProof/>
            <w:webHidden/>
          </w:rPr>
          <w:fldChar w:fldCharType="separate"/>
        </w:r>
        <w:r>
          <w:rPr>
            <w:noProof/>
            <w:webHidden/>
          </w:rPr>
          <w:t>14</w:t>
        </w:r>
        <w:r>
          <w:rPr>
            <w:noProof/>
            <w:webHidden/>
          </w:rPr>
          <w:fldChar w:fldCharType="end"/>
        </w:r>
      </w:hyperlink>
    </w:p>
    <w:p w14:paraId="54E7455E" w14:textId="72CC6F7F"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92" w:history="1">
        <w:r w:rsidRPr="00162E5D">
          <w:rPr>
            <w:rStyle w:val="Hyperlink"/>
            <w:noProof/>
          </w:rPr>
          <w:t>9.1.16.5</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External Doors and Frames</w:t>
        </w:r>
        <w:r>
          <w:rPr>
            <w:noProof/>
            <w:webHidden/>
          </w:rPr>
          <w:tab/>
        </w:r>
        <w:r>
          <w:rPr>
            <w:noProof/>
            <w:webHidden/>
          </w:rPr>
          <w:fldChar w:fldCharType="begin"/>
        </w:r>
        <w:r>
          <w:rPr>
            <w:noProof/>
            <w:webHidden/>
          </w:rPr>
          <w:instrText xml:space="preserve"> PAGEREF _Toc197104392 \h </w:instrText>
        </w:r>
        <w:r>
          <w:rPr>
            <w:noProof/>
            <w:webHidden/>
          </w:rPr>
        </w:r>
        <w:r>
          <w:rPr>
            <w:noProof/>
            <w:webHidden/>
          </w:rPr>
          <w:fldChar w:fldCharType="separate"/>
        </w:r>
        <w:r>
          <w:rPr>
            <w:noProof/>
            <w:webHidden/>
          </w:rPr>
          <w:t>14</w:t>
        </w:r>
        <w:r>
          <w:rPr>
            <w:noProof/>
            <w:webHidden/>
          </w:rPr>
          <w:fldChar w:fldCharType="end"/>
        </w:r>
      </w:hyperlink>
    </w:p>
    <w:p w14:paraId="475D1571" w14:textId="7AB6A293"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93" w:history="1">
        <w:r w:rsidRPr="00162E5D">
          <w:rPr>
            <w:rStyle w:val="Hyperlink"/>
            <w:noProof/>
          </w:rPr>
          <w:t>9.1.16.6</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External Windows</w:t>
        </w:r>
        <w:r>
          <w:rPr>
            <w:noProof/>
            <w:webHidden/>
          </w:rPr>
          <w:tab/>
        </w:r>
        <w:r>
          <w:rPr>
            <w:noProof/>
            <w:webHidden/>
          </w:rPr>
          <w:fldChar w:fldCharType="begin"/>
        </w:r>
        <w:r>
          <w:rPr>
            <w:noProof/>
            <w:webHidden/>
          </w:rPr>
          <w:instrText xml:space="preserve"> PAGEREF _Toc197104393 \h </w:instrText>
        </w:r>
        <w:r>
          <w:rPr>
            <w:noProof/>
            <w:webHidden/>
          </w:rPr>
        </w:r>
        <w:r>
          <w:rPr>
            <w:noProof/>
            <w:webHidden/>
          </w:rPr>
          <w:fldChar w:fldCharType="separate"/>
        </w:r>
        <w:r>
          <w:rPr>
            <w:noProof/>
            <w:webHidden/>
          </w:rPr>
          <w:t>14</w:t>
        </w:r>
        <w:r>
          <w:rPr>
            <w:noProof/>
            <w:webHidden/>
          </w:rPr>
          <w:fldChar w:fldCharType="end"/>
        </w:r>
      </w:hyperlink>
    </w:p>
    <w:p w14:paraId="590C7846" w14:textId="1B570313"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94" w:history="1">
        <w:r w:rsidRPr="00162E5D">
          <w:rPr>
            <w:rStyle w:val="Hyperlink"/>
            <w:noProof/>
          </w:rPr>
          <w:t>9.1.16.7</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Emergency Doors</w:t>
        </w:r>
        <w:r>
          <w:rPr>
            <w:noProof/>
            <w:webHidden/>
          </w:rPr>
          <w:tab/>
        </w:r>
        <w:r>
          <w:rPr>
            <w:noProof/>
            <w:webHidden/>
          </w:rPr>
          <w:fldChar w:fldCharType="begin"/>
        </w:r>
        <w:r>
          <w:rPr>
            <w:noProof/>
            <w:webHidden/>
          </w:rPr>
          <w:instrText xml:space="preserve"> PAGEREF _Toc197104394 \h </w:instrText>
        </w:r>
        <w:r>
          <w:rPr>
            <w:noProof/>
            <w:webHidden/>
          </w:rPr>
        </w:r>
        <w:r>
          <w:rPr>
            <w:noProof/>
            <w:webHidden/>
          </w:rPr>
          <w:fldChar w:fldCharType="separate"/>
        </w:r>
        <w:r>
          <w:rPr>
            <w:noProof/>
            <w:webHidden/>
          </w:rPr>
          <w:t>15</w:t>
        </w:r>
        <w:r>
          <w:rPr>
            <w:noProof/>
            <w:webHidden/>
          </w:rPr>
          <w:fldChar w:fldCharType="end"/>
        </w:r>
      </w:hyperlink>
    </w:p>
    <w:p w14:paraId="4E6F08AB" w14:textId="365BAB24"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95" w:history="1">
        <w:r w:rsidRPr="00162E5D">
          <w:rPr>
            <w:rStyle w:val="Hyperlink"/>
            <w:noProof/>
          </w:rPr>
          <w:t>9.1.16.8</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Fixed Louvers</w:t>
        </w:r>
        <w:r>
          <w:rPr>
            <w:noProof/>
            <w:webHidden/>
          </w:rPr>
          <w:tab/>
        </w:r>
        <w:r>
          <w:rPr>
            <w:noProof/>
            <w:webHidden/>
          </w:rPr>
          <w:fldChar w:fldCharType="begin"/>
        </w:r>
        <w:r>
          <w:rPr>
            <w:noProof/>
            <w:webHidden/>
          </w:rPr>
          <w:instrText xml:space="preserve"> PAGEREF _Toc197104395 \h </w:instrText>
        </w:r>
        <w:r>
          <w:rPr>
            <w:noProof/>
            <w:webHidden/>
          </w:rPr>
        </w:r>
        <w:r>
          <w:rPr>
            <w:noProof/>
            <w:webHidden/>
          </w:rPr>
          <w:fldChar w:fldCharType="separate"/>
        </w:r>
        <w:r>
          <w:rPr>
            <w:noProof/>
            <w:webHidden/>
          </w:rPr>
          <w:t>15</w:t>
        </w:r>
        <w:r>
          <w:rPr>
            <w:noProof/>
            <w:webHidden/>
          </w:rPr>
          <w:fldChar w:fldCharType="end"/>
        </w:r>
      </w:hyperlink>
    </w:p>
    <w:p w14:paraId="14AC6FE6" w14:textId="798A76E0"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96" w:history="1">
        <w:r w:rsidRPr="00162E5D">
          <w:rPr>
            <w:rStyle w:val="Hyperlink"/>
            <w:noProof/>
          </w:rPr>
          <w:t>9.1.17</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Signs</w:t>
        </w:r>
        <w:r>
          <w:rPr>
            <w:noProof/>
            <w:webHidden/>
          </w:rPr>
          <w:tab/>
        </w:r>
        <w:r>
          <w:rPr>
            <w:noProof/>
            <w:webHidden/>
          </w:rPr>
          <w:fldChar w:fldCharType="begin"/>
        </w:r>
        <w:r>
          <w:rPr>
            <w:noProof/>
            <w:webHidden/>
          </w:rPr>
          <w:instrText xml:space="preserve"> PAGEREF _Toc197104396 \h </w:instrText>
        </w:r>
        <w:r>
          <w:rPr>
            <w:noProof/>
            <w:webHidden/>
          </w:rPr>
        </w:r>
        <w:r>
          <w:rPr>
            <w:noProof/>
            <w:webHidden/>
          </w:rPr>
          <w:fldChar w:fldCharType="separate"/>
        </w:r>
        <w:r>
          <w:rPr>
            <w:noProof/>
            <w:webHidden/>
          </w:rPr>
          <w:t>15</w:t>
        </w:r>
        <w:r>
          <w:rPr>
            <w:noProof/>
            <w:webHidden/>
          </w:rPr>
          <w:fldChar w:fldCharType="end"/>
        </w:r>
      </w:hyperlink>
    </w:p>
    <w:p w14:paraId="364D93FC" w14:textId="060BF1F6"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97" w:history="1">
        <w:r w:rsidRPr="00162E5D">
          <w:rPr>
            <w:rStyle w:val="Hyperlink"/>
            <w:noProof/>
          </w:rPr>
          <w:t>9.1.18</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Finish hardware</w:t>
        </w:r>
        <w:r>
          <w:rPr>
            <w:noProof/>
            <w:webHidden/>
          </w:rPr>
          <w:tab/>
        </w:r>
        <w:r>
          <w:rPr>
            <w:noProof/>
            <w:webHidden/>
          </w:rPr>
          <w:fldChar w:fldCharType="begin"/>
        </w:r>
        <w:r>
          <w:rPr>
            <w:noProof/>
            <w:webHidden/>
          </w:rPr>
          <w:instrText xml:space="preserve"> PAGEREF _Toc197104397 \h </w:instrText>
        </w:r>
        <w:r>
          <w:rPr>
            <w:noProof/>
            <w:webHidden/>
          </w:rPr>
        </w:r>
        <w:r>
          <w:rPr>
            <w:noProof/>
            <w:webHidden/>
          </w:rPr>
          <w:fldChar w:fldCharType="separate"/>
        </w:r>
        <w:r>
          <w:rPr>
            <w:noProof/>
            <w:webHidden/>
          </w:rPr>
          <w:t>15</w:t>
        </w:r>
        <w:r>
          <w:rPr>
            <w:noProof/>
            <w:webHidden/>
          </w:rPr>
          <w:fldChar w:fldCharType="end"/>
        </w:r>
      </w:hyperlink>
    </w:p>
    <w:p w14:paraId="593304AF" w14:textId="4F824BE1"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398" w:history="1">
        <w:r w:rsidRPr="00162E5D">
          <w:rPr>
            <w:rStyle w:val="Hyperlink"/>
            <w:noProof/>
          </w:rPr>
          <w:t>9.1.19</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Roofing</w:t>
        </w:r>
        <w:r>
          <w:rPr>
            <w:noProof/>
            <w:webHidden/>
          </w:rPr>
          <w:tab/>
        </w:r>
        <w:r>
          <w:rPr>
            <w:noProof/>
            <w:webHidden/>
          </w:rPr>
          <w:fldChar w:fldCharType="begin"/>
        </w:r>
        <w:r>
          <w:rPr>
            <w:noProof/>
            <w:webHidden/>
          </w:rPr>
          <w:instrText xml:space="preserve"> PAGEREF _Toc197104398 \h </w:instrText>
        </w:r>
        <w:r>
          <w:rPr>
            <w:noProof/>
            <w:webHidden/>
          </w:rPr>
        </w:r>
        <w:r>
          <w:rPr>
            <w:noProof/>
            <w:webHidden/>
          </w:rPr>
          <w:fldChar w:fldCharType="separate"/>
        </w:r>
        <w:r>
          <w:rPr>
            <w:noProof/>
            <w:webHidden/>
          </w:rPr>
          <w:t>16</w:t>
        </w:r>
        <w:r>
          <w:rPr>
            <w:noProof/>
            <w:webHidden/>
          </w:rPr>
          <w:fldChar w:fldCharType="end"/>
        </w:r>
      </w:hyperlink>
    </w:p>
    <w:p w14:paraId="15479B1F" w14:textId="35BFEA0F"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399" w:history="1">
        <w:r w:rsidRPr="00162E5D">
          <w:rPr>
            <w:rStyle w:val="Hyperlink"/>
            <w:noProof/>
          </w:rPr>
          <w:t>9.1.19.1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General</w:t>
        </w:r>
        <w:r>
          <w:rPr>
            <w:noProof/>
            <w:webHidden/>
          </w:rPr>
          <w:tab/>
        </w:r>
        <w:r>
          <w:rPr>
            <w:noProof/>
            <w:webHidden/>
          </w:rPr>
          <w:fldChar w:fldCharType="begin"/>
        </w:r>
        <w:r>
          <w:rPr>
            <w:noProof/>
            <w:webHidden/>
          </w:rPr>
          <w:instrText xml:space="preserve"> PAGEREF _Toc197104399 \h </w:instrText>
        </w:r>
        <w:r>
          <w:rPr>
            <w:noProof/>
            <w:webHidden/>
          </w:rPr>
        </w:r>
        <w:r>
          <w:rPr>
            <w:noProof/>
            <w:webHidden/>
          </w:rPr>
          <w:fldChar w:fldCharType="separate"/>
        </w:r>
        <w:r>
          <w:rPr>
            <w:noProof/>
            <w:webHidden/>
          </w:rPr>
          <w:t>16</w:t>
        </w:r>
        <w:r>
          <w:rPr>
            <w:noProof/>
            <w:webHidden/>
          </w:rPr>
          <w:fldChar w:fldCharType="end"/>
        </w:r>
      </w:hyperlink>
    </w:p>
    <w:p w14:paraId="7716BD2A" w14:textId="19E8EFD7"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00" w:history="1">
        <w:r w:rsidRPr="00162E5D">
          <w:rPr>
            <w:rStyle w:val="Hyperlink"/>
            <w:noProof/>
          </w:rPr>
          <w:t>9.1.19.2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Waterproofing and Insulation</w:t>
        </w:r>
        <w:r>
          <w:rPr>
            <w:noProof/>
            <w:webHidden/>
          </w:rPr>
          <w:tab/>
        </w:r>
        <w:r>
          <w:rPr>
            <w:noProof/>
            <w:webHidden/>
          </w:rPr>
          <w:fldChar w:fldCharType="begin"/>
        </w:r>
        <w:r>
          <w:rPr>
            <w:noProof/>
            <w:webHidden/>
          </w:rPr>
          <w:instrText xml:space="preserve"> PAGEREF _Toc197104400 \h </w:instrText>
        </w:r>
        <w:r>
          <w:rPr>
            <w:noProof/>
            <w:webHidden/>
          </w:rPr>
        </w:r>
        <w:r>
          <w:rPr>
            <w:noProof/>
            <w:webHidden/>
          </w:rPr>
          <w:fldChar w:fldCharType="separate"/>
        </w:r>
        <w:r>
          <w:rPr>
            <w:noProof/>
            <w:webHidden/>
          </w:rPr>
          <w:t>17</w:t>
        </w:r>
        <w:r>
          <w:rPr>
            <w:noProof/>
            <w:webHidden/>
          </w:rPr>
          <w:fldChar w:fldCharType="end"/>
        </w:r>
      </w:hyperlink>
    </w:p>
    <w:p w14:paraId="3E63EA58" w14:textId="780CD732"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01" w:history="1">
        <w:r w:rsidRPr="00162E5D">
          <w:rPr>
            <w:rStyle w:val="Hyperlink"/>
            <w:noProof/>
          </w:rPr>
          <w:t>9.1.19.3</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Filter Geotextile</w:t>
        </w:r>
        <w:r>
          <w:rPr>
            <w:noProof/>
            <w:webHidden/>
          </w:rPr>
          <w:tab/>
        </w:r>
        <w:r>
          <w:rPr>
            <w:noProof/>
            <w:webHidden/>
          </w:rPr>
          <w:fldChar w:fldCharType="begin"/>
        </w:r>
        <w:r>
          <w:rPr>
            <w:noProof/>
            <w:webHidden/>
          </w:rPr>
          <w:instrText xml:space="preserve"> PAGEREF _Toc197104401 \h </w:instrText>
        </w:r>
        <w:r>
          <w:rPr>
            <w:noProof/>
            <w:webHidden/>
          </w:rPr>
        </w:r>
        <w:r>
          <w:rPr>
            <w:noProof/>
            <w:webHidden/>
          </w:rPr>
          <w:fldChar w:fldCharType="separate"/>
        </w:r>
        <w:r>
          <w:rPr>
            <w:noProof/>
            <w:webHidden/>
          </w:rPr>
          <w:t>17</w:t>
        </w:r>
        <w:r>
          <w:rPr>
            <w:noProof/>
            <w:webHidden/>
          </w:rPr>
          <w:fldChar w:fldCharType="end"/>
        </w:r>
      </w:hyperlink>
    </w:p>
    <w:p w14:paraId="1A221600" w14:textId="793BD025"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02" w:history="1">
        <w:r w:rsidRPr="00162E5D">
          <w:rPr>
            <w:rStyle w:val="Hyperlink"/>
            <w:noProof/>
          </w:rPr>
          <w:t>9.1.19.4</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Water insulation membrane</w:t>
        </w:r>
        <w:r>
          <w:rPr>
            <w:noProof/>
            <w:webHidden/>
          </w:rPr>
          <w:tab/>
        </w:r>
        <w:r>
          <w:rPr>
            <w:noProof/>
            <w:webHidden/>
          </w:rPr>
          <w:fldChar w:fldCharType="begin"/>
        </w:r>
        <w:r>
          <w:rPr>
            <w:noProof/>
            <w:webHidden/>
          </w:rPr>
          <w:instrText xml:space="preserve"> PAGEREF _Toc197104402 \h </w:instrText>
        </w:r>
        <w:r>
          <w:rPr>
            <w:noProof/>
            <w:webHidden/>
          </w:rPr>
        </w:r>
        <w:r>
          <w:rPr>
            <w:noProof/>
            <w:webHidden/>
          </w:rPr>
          <w:fldChar w:fldCharType="separate"/>
        </w:r>
        <w:r>
          <w:rPr>
            <w:noProof/>
            <w:webHidden/>
          </w:rPr>
          <w:t>17</w:t>
        </w:r>
        <w:r>
          <w:rPr>
            <w:noProof/>
            <w:webHidden/>
          </w:rPr>
          <w:fldChar w:fldCharType="end"/>
        </w:r>
      </w:hyperlink>
    </w:p>
    <w:p w14:paraId="28B2C449" w14:textId="71F52A38"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03" w:history="1">
        <w:r w:rsidRPr="00162E5D">
          <w:rPr>
            <w:rStyle w:val="Hyperlink"/>
            <w:noProof/>
          </w:rPr>
          <w:t>9.1.19.5</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Heat insulation boards</w:t>
        </w:r>
        <w:r>
          <w:rPr>
            <w:noProof/>
            <w:webHidden/>
          </w:rPr>
          <w:tab/>
        </w:r>
        <w:r>
          <w:rPr>
            <w:noProof/>
            <w:webHidden/>
          </w:rPr>
          <w:fldChar w:fldCharType="begin"/>
        </w:r>
        <w:r>
          <w:rPr>
            <w:noProof/>
            <w:webHidden/>
          </w:rPr>
          <w:instrText xml:space="preserve"> PAGEREF _Toc197104403 \h </w:instrText>
        </w:r>
        <w:r>
          <w:rPr>
            <w:noProof/>
            <w:webHidden/>
          </w:rPr>
        </w:r>
        <w:r>
          <w:rPr>
            <w:noProof/>
            <w:webHidden/>
          </w:rPr>
          <w:fldChar w:fldCharType="separate"/>
        </w:r>
        <w:r>
          <w:rPr>
            <w:noProof/>
            <w:webHidden/>
          </w:rPr>
          <w:t>17</w:t>
        </w:r>
        <w:r>
          <w:rPr>
            <w:noProof/>
            <w:webHidden/>
          </w:rPr>
          <w:fldChar w:fldCharType="end"/>
        </w:r>
      </w:hyperlink>
    </w:p>
    <w:p w14:paraId="6D20E687" w14:textId="4D111F51"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04" w:history="1">
        <w:r w:rsidRPr="00162E5D">
          <w:rPr>
            <w:rStyle w:val="Hyperlink"/>
            <w:noProof/>
          </w:rPr>
          <w:t>9.1.19.6</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Lightweight Screed</w:t>
        </w:r>
        <w:r>
          <w:rPr>
            <w:noProof/>
            <w:webHidden/>
          </w:rPr>
          <w:tab/>
        </w:r>
        <w:r>
          <w:rPr>
            <w:noProof/>
            <w:webHidden/>
          </w:rPr>
          <w:fldChar w:fldCharType="begin"/>
        </w:r>
        <w:r>
          <w:rPr>
            <w:noProof/>
            <w:webHidden/>
          </w:rPr>
          <w:instrText xml:space="preserve"> PAGEREF _Toc197104404 \h </w:instrText>
        </w:r>
        <w:r>
          <w:rPr>
            <w:noProof/>
            <w:webHidden/>
          </w:rPr>
        </w:r>
        <w:r>
          <w:rPr>
            <w:noProof/>
            <w:webHidden/>
          </w:rPr>
          <w:fldChar w:fldCharType="separate"/>
        </w:r>
        <w:r>
          <w:rPr>
            <w:noProof/>
            <w:webHidden/>
          </w:rPr>
          <w:t>17</w:t>
        </w:r>
        <w:r>
          <w:rPr>
            <w:noProof/>
            <w:webHidden/>
          </w:rPr>
          <w:fldChar w:fldCharType="end"/>
        </w:r>
      </w:hyperlink>
    </w:p>
    <w:p w14:paraId="2238CA39" w14:textId="4F53C685"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05" w:history="1">
        <w:r w:rsidRPr="00162E5D">
          <w:rPr>
            <w:rStyle w:val="Hyperlink"/>
            <w:noProof/>
          </w:rPr>
          <w:t>9.1.19.7</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Metal Roof and Wall Sheeting</w:t>
        </w:r>
        <w:r>
          <w:rPr>
            <w:noProof/>
            <w:webHidden/>
          </w:rPr>
          <w:tab/>
        </w:r>
        <w:r>
          <w:rPr>
            <w:noProof/>
            <w:webHidden/>
          </w:rPr>
          <w:fldChar w:fldCharType="begin"/>
        </w:r>
        <w:r>
          <w:rPr>
            <w:noProof/>
            <w:webHidden/>
          </w:rPr>
          <w:instrText xml:space="preserve"> PAGEREF _Toc197104405 \h </w:instrText>
        </w:r>
        <w:r>
          <w:rPr>
            <w:noProof/>
            <w:webHidden/>
          </w:rPr>
        </w:r>
        <w:r>
          <w:rPr>
            <w:noProof/>
            <w:webHidden/>
          </w:rPr>
          <w:fldChar w:fldCharType="separate"/>
        </w:r>
        <w:r>
          <w:rPr>
            <w:noProof/>
            <w:webHidden/>
          </w:rPr>
          <w:t>18</w:t>
        </w:r>
        <w:r>
          <w:rPr>
            <w:noProof/>
            <w:webHidden/>
          </w:rPr>
          <w:fldChar w:fldCharType="end"/>
        </w:r>
      </w:hyperlink>
    </w:p>
    <w:p w14:paraId="77B2A5E0" w14:textId="685C7060"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06" w:history="1">
        <w:r w:rsidRPr="00162E5D">
          <w:rPr>
            <w:rStyle w:val="Hyperlink"/>
            <w:noProof/>
          </w:rPr>
          <w:t>9.1.19.8</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Flashings and Rainwater Outlets</w:t>
        </w:r>
        <w:r>
          <w:rPr>
            <w:noProof/>
            <w:webHidden/>
          </w:rPr>
          <w:tab/>
        </w:r>
        <w:r>
          <w:rPr>
            <w:noProof/>
            <w:webHidden/>
          </w:rPr>
          <w:fldChar w:fldCharType="begin"/>
        </w:r>
        <w:r>
          <w:rPr>
            <w:noProof/>
            <w:webHidden/>
          </w:rPr>
          <w:instrText xml:space="preserve"> PAGEREF _Toc197104406 \h </w:instrText>
        </w:r>
        <w:r>
          <w:rPr>
            <w:noProof/>
            <w:webHidden/>
          </w:rPr>
        </w:r>
        <w:r>
          <w:rPr>
            <w:noProof/>
            <w:webHidden/>
          </w:rPr>
          <w:fldChar w:fldCharType="separate"/>
        </w:r>
        <w:r>
          <w:rPr>
            <w:noProof/>
            <w:webHidden/>
          </w:rPr>
          <w:t>18</w:t>
        </w:r>
        <w:r>
          <w:rPr>
            <w:noProof/>
            <w:webHidden/>
          </w:rPr>
          <w:fldChar w:fldCharType="end"/>
        </w:r>
      </w:hyperlink>
    </w:p>
    <w:p w14:paraId="1B9272EB" w14:textId="348314FC"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07" w:history="1">
        <w:r w:rsidRPr="00162E5D">
          <w:rPr>
            <w:rStyle w:val="Hyperlink"/>
            <w:noProof/>
          </w:rPr>
          <w:t>9.1.19.9</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Roof Lights</w:t>
        </w:r>
        <w:r>
          <w:rPr>
            <w:noProof/>
            <w:webHidden/>
          </w:rPr>
          <w:tab/>
        </w:r>
        <w:r>
          <w:rPr>
            <w:noProof/>
            <w:webHidden/>
          </w:rPr>
          <w:fldChar w:fldCharType="begin"/>
        </w:r>
        <w:r>
          <w:rPr>
            <w:noProof/>
            <w:webHidden/>
          </w:rPr>
          <w:instrText xml:space="preserve"> PAGEREF _Toc197104407 \h </w:instrText>
        </w:r>
        <w:r>
          <w:rPr>
            <w:noProof/>
            <w:webHidden/>
          </w:rPr>
        </w:r>
        <w:r>
          <w:rPr>
            <w:noProof/>
            <w:webHidden/>
          </w:rPr>
          <w:fldChar w:fldCharType="separate"/>
        </w:r>
        <w:r>
          <w:rPr>
            <w:noProof/>
            <w:webHidden/>
          </w:rPr>
          <w:t>18</w:t>
        </w:r>
        <w:r>
          <w:rPr>
            <w:noProof/>
            <w:webHidden/>
          </w:rPr>
          <w:fldChar w:fldCharType="end"/>
        </w:r>
      </w:hyperlink>
    </w:p>
    <w:p w14:paraId="5C4F749D" w14:textId="33828CAA"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08" w:history="1">
        <w:r w:rsidRPr="00162E5D">
          <w:rPr>
            <w:rStyle w:val="Hyperlink"/>
            <w:noProof/>
          </w:rPr>
          <w:t>9.1.20</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Stairs, handrails and balustrades</w:t>
        </w:r>
        <w:r>
          <w:rPr>
            <w:noProof/>
            <w:webHidden/>
          </w:rPr>
          <w:tab/>
        </w:r>
        <w:r>
          <w:rPr>
            <w:noProof/>
            <w:webHidden/>
          </w:rPr>
          <w:fldChar w:fldCharType="begin"/>
        </w:r>
        <w:r>
          <w:rPr>
            <w:noProof/>
            <w:webHidden/>
          </w:rPr>
          <w:instrText xml:space="preserve"> PAGEREF _Toc197104408 \h </w:instrText>
        </w:r>
        <w:r>
          <w:rPr>
            <w:noProof/>
            <w:webHidden/>
          </w:rPr>
        </w:r>
        <w:r>
          <w:rPr>
            <w:noProof/>
            <w:webHidden/>
          </w:rPr>
          <w:fldChar w:fldCharType="separate"/>
        </w:r>
        <w:r>
          <w:rPr>
            <w:noProof/>
            <w:webHidden/>
          </w:rPr>
          <w:t>18</w:t>
        </w:r>
        <w:r>
          <w:rPr>
            <w:noProof/>
            <w:webHidden/>
          </w:rPr>
          <w:fldChar w:fldCharType="end"/>
        </w:r>
      </w:hyperlink>
    </w:p>
    <w:p w14:paraId="6F39A3AB" w14:textId="41A9B028"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09" w:history="1">
        <w:r w:rsidRPr="00162E5D">
          <w:rPr>
            <w:rStyle w:val="Hyperlink"/>
            <w:noProof/>
          </w:rPr>
          <w:t>9.1.21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Suspended ceilings</w:t>
        </w:r>
        <w:r>
          <w:rPr>
            <w:noProof/>
            <w:webHidden/>
          </w:rPr>
          <w:tab/>
        </w:r>
        <w:r>
          <w:rPr>
            <w:noProof/>
            <w:webHidden/>
          </w:rPr>
          <w:fldChar w:fldCharType="begin"/>
        </w:r>
        <w:r>
          <w:rPr>
            <w:noProof/>
            <w:webHidden/>
          </w:rPr>
          <w:instrText xml:space="preserve"> PAGEREF _Toc197104409 \h </w:instrText>
        </w:r>
        <w:r>
          <w:rPr>
            <w:noProof/>
            <w:webHidden/>
          </w:rPr>
        </w:r>
        <w:r>
          <w:rPr>
            <w:noProof/>
            <w:webHidden/>
          </w:rPr>
          <w:fldChar w:fldCharType="separate"/>
        </w:r>
        <w:r>
          <w:rPr>
            <w:noProof/>
            <w:webHidden/>
          </w:rPr>
          <w:t>18</w:t>
        </w:r>
        <w:r>
          <w:rPr>
            <w:noProof/>
            <w:webHidden/>
          </w:rPr>
          <w:fldChar w:fldCharType="end"/>
        </w:r>
      </w:hyperlink>
    </w:p>
    <w:p w14:paraId="1148C1E6" w14:textId="3B412315"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10" w:history="1">
        <w:r w:rsidRPr="00162E5D">
          <w:rPr>
            <w:rStyle w:val="Hyperlink"/>
            <w:noProof/>
          </w:rPr>
          <w:t>9.1.22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Painting</w:t>
        </w:r>
        <w:r>
          <w:rPr>
            <w:noProof/>
            <w:webHidden/>
          </w:rPr>
          <w:tab/>
        </w:r>
        <w:r>
          <w:rPr>
            <w:noProof/>
            <w:webHidden/>
          </w:rPr>
          <w:fldChar w:fldCharType="begin"/>
        </w:r>
        <w:r>
          <w:rPr>
            <w:noProof/>
            <w:webHidden/>
          </w:rPr>
          <w:instrText xml:space="preserve"> PAGEREF _Toc197104410 \h </w:instrText>
        </w:r>
        <w:r>
          <w:rPr>
            <w:noProof/>
            <w:webHidden/>
          </w:rPr>
        </w:r>
        <w:r>
          <w:rPr>
            <w:noProof/>
            <w:webHidden/>
          </w:rPr>
          <w:fldChar w:fldCharType="separate"/>
        </w:r>
        <w:r>
          <w:rPr>
            <w:noProof/>
            <w:webHidden/>
          </w:rPr>
          <w:t>19</w:t>
        </w:r>
        <w:r>
          <w:rPr>
            <w:noProof/>
            <w:webHidden/>
          </w:rPr>
          <w:fldChar w:fldCharType="end"/>
        </w:r>
      </w:hyperlink>
    </w:p>
    <w:p w14:paraId="2F4341E3" w14:textId="30207F2D"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11" w:history="1">
        <w:r w:rsidRPr="00162E5D">
          <w:rPr>
            <w:rStyle w:val="Hyperlink"/>
            <w:noProof/>
          </w:rPr>
          <w:t>9.1.22.1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General</w:t>
        </w:r>
        <w:r>
          <w:rPr>
            <w:noProof/>
            <w:webHidden/>
          </w:rPr>
          <w:tab/>
        </w:r>
        <w:r>
          <w:rPr>
            <w:noProof/>
            <w:webHidden/>
          </w:rPr>
          <w:fldChar w:fldCharType="begin"/>
        </w:r>
        <w:r>
          <w:rPr>
            <w:noProof/>
            <w:webHidden/>
          </w:rPr>
          <w:instrText xml:space="preserve"> PAGEREF _Toc197104411 \h </w:instrText>
        </w:r>
        <w:r>
          <w:rPr>
            <w:noProof/>
            <w:webHidden/>
          </w:rPr>
        </w:r>
        <w:r>
          <w:rPr>
            <w:noProof/>
            <w:webHidden/>
          </w:rPr>
          <w:fldChar w:fldCharType="separate"/>
        </w:r>
        <w:r>
          <w:rPr>
            <w:noProof/>
            <w:webHidden/>
          </w:rPr>
          <w:t>19</w:t>
        </w:r>
        <w:r>
          <w:rPr>
            <w:noProof/>
            <w:webHidden/>
          </w:rPr>
          <w:fldChar w:fldCharType="end"/>
        </w:r>
      </w:hyperlink>
    </w:p>
    <w:p w14:paraId="4243772F" w14:textId="7EAE7EE6"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12" w:history="1">
        <w:r w:rsidRPr="00162E5D">
          <w:rPr>
            <w:rStyle w:val="Hyperlink"/>
            <w:noProof/>
          </w:rPr>
          <w:t>9.1.22.2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Contractor's Responsibility</w:t>
        </w:r>
        <w:r>
          <w:rPr>
            <w:noProof/>
            <w:webHidden/>
          </w:rPr>
          <w:tab/>
        </w:r>
        <w:r>
          <w:rPr>
            <w:noProof/>
            <w:webHidden/>
          </w:rPr>
          <w:fldChar w:fldCharType="begin"/>
        </w:r>
        <w:r>
          <w:rPr>
            <w:noProof/>
            <w:webHidden/>
          </w:rPr>
          <w:instrText xml:space="preserve"> PAGEREF _Toc197104412 \h </w:instrText>
        </w:r>
        <w:r>
          <w:rPr>
            <w:noProof/>
            <w:webHidden/>
          </w:rPr>
        </w:r>
        <w:r>
          <w:rPr>
            <w:noProof/>
            <w:webHidden/>
          </w:rPr>
          <w:fldChar w:fldCharType="separate"/>
        </w:r>
        <w:r>
          <w:rPr>
            <w:noProof/>
            <w:webHidden/>
          </w:rPr>
          <w:t>19</w:t>
        </w:r>
        <w:r>
          <w:rPr>
            <w:noProof/>
            <w:webHidden/>
          </w:rPr>
          <w:fldChar w:fldCharType="end"/>
        </w:r>
      </w:hyperlink>
    </w:p>
    <w:p w14:paraId="3140181F" w14:textId="07895D9A"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13" w:history="1">
        <w:r w:rsidRPr="00162E5D">
          <w:rPr>
            <w:rStyle w:val="Hyperlink"/>
            <w:noProof/>
          </w:rPr>
          <w:t>9.1.22.3</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Workmanship Requirements</w:t>
        </w:r>
        <w:r>
          <w:rPr>
            <w:noProof/>
            <w:webHidden/>
          </w:rPr>
          <w:tab/>
        </w:r>
        <w:r>
          <w:rPr>
            <w:noProof/>
            <w:webHidden/>
          </w:rPr>
          <w:fldChar w:fldCharType="begin"/>
        </w:r>
        <w:r>
          <w:rPr>
            <w:noProof/>
            <w:webHidden/>
          </w:rPr>
          <w:instrText xml:space="preserve"> PAGEREF _Toc197104413 \h </w:instrText>
        </w:r>
        <w:r>
          <w:rPr>
            <w:noProof/>
            <w:webHidden/>
          </w:rPr>
        </w:r>
        <w:r>
          <w:rPr>
            <w:noProof/>
            <w:webHidden/>
          </w:rPr>
          <w:fldChar w:fldCharType="separate"/>
        </w:r>
        <w:r>
          <w:rPr>
            <w:noProof/>
            <w:webHidden/>
          </w:rPr>
          <w:t>19</w:t>
        </w:r>
        <w:r>
          <w:rPr>
            <w:noProof/>
            <w:webHidden/>
          </w:rPr>
          <w:fldChar w:fldCharType="end"/>
        </w:r>
      </w:hyperlink>
    </w:p>
    <w:p w14:paraId="02EA3322" w14:textId="27B82904"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14" w:history="1">
        <w:r w:rsidRPr="00162E5D">
          <w:rPr>
            <w:rStyle w:val="Hyperlink"/>
            <w:noProof/>
          </w:rPr>
          <w:t>9.1.22.4</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Trial Areas and Sample Pieces</w:t>
        </w:r>
        <w:r>
          <w:rPr>
            <w:noProof/>
            <w:webHidden/>
          </w:rPr>
          <w:tab/>
        </w:r>
        <w:r>
          <w:rPr>
            <w:noProof/>
            <w:webHidden/>
          </w:rPr>
          <w:fldChar w:fldCharType="begin"/>
        </w:r>
        <w:r>
          <w:rPr>
            <w:noProof/>
            <w:webHidden/>
          </w:rPr>
          <w:instrText xml:space="preserve"> PAGEREF _Toc197104414 \h </w:instrText>
        </w:r>
        <w:r>
          <w:rPr>
            <w:noProof/>
            <w:webHidden/>
          </w:rPr>
        </w:r>
        <w:r>
          <w:rPr>
            <w:noProof/>
            <w:webHidden/>
          </w:rPr>
          <w:fldChar w:fldCharType="separate"/>
        </w:r>
        <w:r>
          <w:rPr>
            <w:noProof/>
            <w:webHidden/>
          </w:rPr>
          <w:t>19</w:t>
        </w:r>
        <w:r>
          <w:rPr>
            <w:noProof/>
            <w:webHidden/>
          </w:rPr>
          <w:fldChar w:fldCharType="end"/>
        </w:r>
      </w:hyperlink>
    </w:p>
    <w:p w14:paraId="6DB858F8" w14:textId="04FCF452"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15" w:history="1">
        <w:r w:rsidRPr="00162E5D">
          <w:rPr>
            <w:rStyle w:val="Hyperlink"/>
            <w:noProof/>
          </w:rPr>
          <w:t>9.1.22.5</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Plastic Paint</w:t>
        </w:r>
        <w:r>
          <w:rPr>
            <w:noProof/>
            <w:webHidden/>
          </w:rPr>
          <w:tab/>
        </w:r>
        <w:r>
          <w:rPr>
            <w:noProof/>
            <w:webHidden/>
          </w:rPr>
          <w:fldChar w:fldCharType="begin"/>
        </w:r>
        <w:r>
          <w:rPr>
            <w:noProof/>
            <w:webHidden/>
          </w:rPr>
          <w:instrText xml:space="preserve"> PAGEREF _Toc197104415 \h </w:instrText>
        </w:r>
        <w:r>
          <w:rPr>
            <w:noProof/>
            <w:webHidden/>
          </w:rPr>
        </w:r>
        <w:r>
          <w:rPr>
            <w:noProof/>
            <w:webHidden/>
          </w:rPr>
          <w:fldChar w:fldCharType="separate"/>
        </w:r>
        <w:r>
          <w:rPr>
            <w:noProof/>
            <w:webHidden/>
          </w:rPr>
          <w:t>20</w:t>
        </w:r>
        <w:r>
          <w:rPr>
            <w:noProof/>
            <w:webHidden/>
          </w:rPr>
          <w:fldChar w:fldCharType="end"/>
        </w:r>
      </w:hyperlink>
    </w:p>
    <w:p w14:paraId="543A1616" w14:textId="6F385E1D"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16" w:history="1">
        <w:r w:rsidRPr="00162E5D">
          <w:rPr>
            <w:rStyle w:val="Hyperlink"/>
            <w:noProof/>
          </w:rPr>
          <w:t>9.1.22.6</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Acrylic Paint</w:t>
        </w:r>
        <w:r>
          <w:rPr>
            <w:noProof/>
            <w:webHidden/>
          </w:rPr>
          <w:tab/>
        </w:r>
        <w:r>
          <w:rPr>
            <w:noProof/>
            <w:webHidden/>
          </w:rPr>
          <w:fldChar w:fldCharType="begin"/>
        </w:r>
        <w:r>
          <w:rPr>
            <w:noProof/>
            <w:webHidden/>
          </w:rPr>
          <w:instrText xml:space="preserve"> PAGEREF _Toc197104416 \h </w:instrText>
        </w:r>
        <w:r>
          <w:rPr>
            <w:noProof/>
            <w:webHidden/>
          </w:rPr>
        </w:r>
        <w:r>
          <w:rPr>
            <w:noProof/>
            <w:webHidden/>
          </w:rPr>
          <w:fldChar w:fldCharType="separate"/>
        </w:r>
        <w:r>
          <w:rPr>
            <w:noProof/>
            <w:webHidden/>
          </w:rPr>
          <w:t>20</w:t>
        </w:r>
        <w:r>
          <w:rPr>
            <w:noProof/>
            <w:webHidden/>
          </w:rPr>
          <w:fldChar w:fldCharType="end"/>
        </w:r>
      </w:hyperlink>
    </w:p>
    <w:p w14:paraId="536E1B70" w14:textId="6B71549A"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17" w:history="1">
        <w:r w:rsidRPr="00162E5D">
          <w:rPr>
            <w:rStyle w:val="Hyperlink"/>
            <w:noProof/>
          </w:rPr>
          <w:t>9.1.22.7</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Epoxy Resin Coating</w:t>
        </w:r>
        <w:r>
          <w:rPr>
            <w:noProof/>
            <w:webHidden/>
          </w:rPr>
          <w:tab/>
        </w:r>
        <w:r>
          <w:rPr>
            <w:noProof/>
            <w:webHidden/>
          </w:rPr>
          <w:fldChar w:fldCharType="begin"/>
        </w:r>
        <w:r>
          <w:rPr>
            <w:noProof/>
            <w:webHidden/>
          </w:rPr>
          <w:instrText xml:space="preserve"> PAGEREF _Toc197104417 \h </w:instrText>
        </w:r>
        <w:r>
          <w:rPr>
            <w:noProof/>
            <w:webHidden/>
          </w:rPr>
        </w:r>
        <w:r>
          <w:rPr>
            <w:noProof/>
            <w:webHidden/>
          </w:rPr>
          <w:fldChar w:fldCharType="separate"/>
        </w:r>
        <w:r>
          <w:rPr>
            <w:noProof/>
            <w:webHidden/>
          </w:rPr>
          <w:t>20</w:t>
        </w:r>
        <w:r>
          <w:rPr>
            <w:noProof/>
            <w:webHidden/>
          </w:rPr>
          <w:fldChar w:fldCharType="end"/>
        </w:r>
      </w:hyperlink>
    </w:p>
    <w:p w14:paraId="421F8289" w14:textId="2E2F62B0"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18" w:history="1">
        <w:r w:rsidRPr="00162E5D">
          <w:rPr>
            <w:rStyle w:val="Hyperlink"/>
            <w:noProof/>
          </w:rPr>
          <w:t>9.1.22.8</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Bitumen Coating</w:t>
        </w:r>
        <w:r>
          <w:rPr>
            <w:noProof/>
            <w:webHidden/>
          </w:rPr>
          <w:tab/>
        </w:r>
        <w:r>
          <w:rPr>
            <w:noProof/>
            <w:webHidden/>
          </w:rPr>
          <w:fldChar w:fldCharType="begin"/>
        </w:r>
        <w:r>
          <w:rPr>
            <w:noProof/>
            <w:webHidden/>
          </w:rPr>
          <w:instrText xml:space="preserve"> PAGEREF _Toc197104418 \h </w:instrText>
        </w:r>
        <w:r>
          <w:rPr>
            <w:noProof/>
            <w:webHidden/>
          </w:rPr>
        </w:r>
        <w:r>
          <w:rPr>
            <w:noProof/>
            <w:webHidden/>
          </w:rPr>
          <w:fldChar w:fldCharType="separate"/>
        </w:r>
        <w:r>
          <w:rPr>
            <w:noProof/>
            <w:webHidden/>
          </w:rPr>
          <w:t>20</w:t>
        </w:r>
        <w:r>
          <w:rPr>
            <w:noProof/>
            <w:webHidden/>
          </w:rPr>
          <w:fldChar w:fldCharType="end"/>
        </w:r>
      </w:hyperlink>
    </w:p>
    <w:p w14:paraId="4DDF9C5B" w14:textId="2BD19426"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19" w:history="1">
        <w:r w:rsidRPr="00162E5D">
          <w:rPr>
            <w:rStyle w:val="Hyperlink"/>
            <w:noProof/>
          </w:rPr>
          <w:t>9.1.22.9</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Precautions etc</w:t>
        </w:r>
        <w:r>
          <w:rPr>
            <w:noProof/>
            <w:webHidden/>
          </w:rPr>
          <w:tab/>
        </w:r>
        <w:r>
          <w:rPr>
            <w:noProof/>
            <w:webHidden/>
          </w:rPr>
          <w:fldChar w:fldCharType="begin"/>
        </w:r>
        <w:r>
          <w:rPr>
            <w:noProof/>
            <w:webHidden/>
          </w:rPr>
          <w:instrText xml:space="preserve"> PAGEREF _Toc197104419 \h </w:instrText>
        </w:r>
        <w:r>
          <w:rPr>
            <w:noProof/>
            <w:webHidden/>
          </w:rPr>
        </w:r>
        <w:r>
          <w:rPr>
            <w:noProof/>
            <w:webHidden/>
          </w:rPr>
          <w:fldChar w:fldCharType="separate"/>
        </w:r>
        <w:r>
          <w:rPr>
            <w:noProof/>
            <w:webHidden/>
          </w:rPr>
          <w:t>20</w:t>
        </w:r>
        <w:r>
          <w:rPr>
            <w:noProof/>
            <w:webHidden/>
          </w:rPr>
          <w:fldChar w:fldCharType="end"/>
        </w:r>
      </w:hyperlink>
    </w:p>
    <w:p w14:paraId="167E400E" w14:textId="682069F6"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20" w:history="1">
        <w:r w:rsidRPr="00162E5D">
          <w:rPr>
            <w:rStyle w:val="Hyperlink"/>
            <w:noProof/>
          </w:rPr>
          <w:t>9.1.23</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Finishing schedules</w:t>
        </w:r>
        <w:r>
          <w:rPr>
            <w:noProof/>
            <w:webHidden/>
          </w:rPr>
          <w:tab/>
        </w:r>
        <w:r>
          <w:rPr>
            <w:noProof/>
            <w:webHidden/>
          </w:rPr>
          <w:fldChar w:fldCharType="begin"/>
        </w:r>
        <w:r>
          <w:rPr>
            <w:noProof/>
            <w:webHidden/>
          </w:rPr>
          <w:instrText xml:space="preserve"> PAGEREF _Toc197104420 \h </w:instrText>
        </w:r>
        <w:r>
          <w:rPr>
            <w:noProof/>
            <w:webHidden/>
          </w:rPr>
        </w:r>
        <w:r>
          <w:rPr>
            <w:noProof/>
            <w:webHidden/>
          </w:rPr>
          <w:fldChar w:fldCharType="separate"/>
        </w:r>
        <w:r>
          <w:rPr>
            <w:noProof/>
            <w:webHidden/>
          </w:rPr>
          <w:t>20</w:t>
        </w:r>
        <w:r>
          <w:rPr>
            <w:noProof/>
            <w:webHidden/>
          </w:rPr>
          <w:fldChar w:fldCharType="end"/>
        </w:r>
      </w:hyperlink>
    </w:p>
    <w:p w14:paraId="046C0945" w14:textId="18406031"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21" w:history="1">
        <w:r w:rsidRPr="00162E5D">
          <w:rPr>
            <w:rStyle w:val="Hyperlink"/>
            <w:noProof/>
          </w:rPr>
          <w:t>9.1.24</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Thermal insulation of buildings</w:t>
        </w:r>
        <w:r>
          <w:rPr>
            <w:noProof/>
            <w:webHidden/>
          </w:rPr>
          <w:tab/>
        </w:r>
        <w:r>
          <w:rPr>
            <w:noProof/>
            <w:webHidden/>
          </w:rPr>
          <w:fldChar w:fldCharType="begin"/>
        </w:r>
        <w:r>
          <w:rPr>
            <w:noProof/>
            <w:webHidden/>
          </w:rPr>
          <w:instrText xml:space="preserve"> PAGEREF _Toc197104421 \h </w:instrText>
        </w:r>
        <w:r>
          <w:rPr>
            <w:noProof/>
            <w:webHidden/>
          </w:rPr>
        </w:r>
        <w:r>
          <w:rPr>
            <w:noProof/>
            <w:webHidden/>
          </w:rPr>
          <w:fldChar w:fldCharType="separate"/>
        </w:r>
        <w:r>
          <w:rPr>
            <w:noProof/>
            <w:webHidden/>
          </w:rPr>
          <w:t>21</w:t>
        </w:r>
        <w:r>
          <w:rPr>
            <w:noProof/>
            <w:webHidden/>
          </w:rPr>
          <w:fldChar w:fldCharType="end"/>
        </w:r>
      </w:hyperlink>
    </w:p>
    <w:p w14:paraId="3FAC47AD" w14:textId="139D3D19" w:rsidR="00632ED2" w:rsidRDefault="00632ED2">
      <w:pPr>
        <w:pStyle w:val="TOC2"/>
        <w:rPr>
          <w:rFonts w:asciiTheme="minorHAnsi" w:eastAsiaTheme="minorEastAsia" w:hAnsiTheme="minorHAnsi" w:cstheme="minorBidi"/>
          <w:noProof/>
          <w:kern w:val="2"/>
          <w:sz w:val="24"/>
          <w:szCs w:val="24"/>
          <w:lang w:val="tr-TR" w:eastAsia="tr-TR"/>
          <w14:ligatures w14:val="standardContextual"/>
        </w:rPr>
      </w:pPr>
      <w:hyperlink w:anchor="_Toc197104422" w:history="1">
        <w:r w:rsidRPr="00162E5D">
          <w:rPr>
            <w:rStyle w:val="Hyperlink"/>
            <w:noProof/>
          </w:rPr>
          <w:t>9.2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Sanitary Systems</w:t>
        </w:r>
        <w:r>
          <w:rPr>
            <w:noProof/>
            <w:webHidden/>
          </w:rPr>
          <w:tab/>
        </w:r>
        <w:r>
          <w:rPr>
            <w:noProof/>
            <w:webHidden/>
          </w:rPr>
          <w:fldChar w:fldCharType="begin"/>
        </w:r>
        <w:r>
          <w:rPr>
            <w:noProof/>
            <w:webHidden/>
          </w:rPr>
          <w:instrText xml:space="preserve"> PAGEREF _Toc197104422 \h </w:instrText>
        </w:r>
        <w:r>
          <w:rPr>
            <w:noProof/>
            <w:webHidden/>
          </w:rPr>
        </w:r>
        <w:r>
          <w:rPr>
            <w:noProof/>
            <w:webHidden/>
          </w:rPr>
          <w:fldChar w:fldCharType="separate"/>
        </w:r>
        <w:r>
          <w:rPr>
            <w:noProof/>
            <w:webHidden/>
          </w:rPr>
          <w:t>21</w:t>
        </w:r>
        <w:r>
          <w:rPr>
            <w:noProof/>
            <w:webHidden/>
          </w:rPr>
          <w:fldChar w:fldCharType="end"/>
        </w:r>
      </w:hyperlink>
    </w:p>
    <w:p w14:paraId="4F4686BF" w14:textId="237BC1E7"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23" w:history="1">
        <w:r w:rsidRPr="00162E5D">
          <w:rPr>
            <w:rStyle w:val="Hyperlink"/>
            <w:noProof/>
          </w:rPr>
          <w:t>9.2.1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Scope of work</w:t>
        </w:r>
        <w:r>
          <w:rPr>
            <w:noProof/>
            <w:webHidden/>
          </w:rPr>
          <w:tab/>
        </w:r>
        <w:r>
          <w:rPr>
            <w:noProof/>
            <w:webHidden/>
          </w:rPr>
          <w:fldChar w:fldCharType="begin"/>
        </w:r>
        <w:r>
          <w:rPr>
            <w:noProof/>
            <w:webHidden/>
          </w:rPr>
          <w:instrText xml:space="preserve"> PAGEREF _Toc197104423 \h </w:instrText>
        </w:r>
        <w:r>
          <w:rPr>
            <w:noProof/>
            <w:webHidden/>
          </w:rPr>
        </w:r>
        <w:r>
          <w:rPr>
            <w:noProof/>
            <w:webHidden/>
          </w:rPr>
          <w:fldChar w:fldCharType="separate"/>
        </w:r>
        <w:r>
          <w:rPr>
            <w:noProof/>
            <w:webHidden/>
          </w:rPr>
          <w:t>21</w:t>
        </w:r>
        <w:r>
          <w:rPr>
            <w:noProof/>
            <w:webHidden/>
          </w:rPr>
          <w:fldChar w:fldCharType="end"/>
        </w:r>
      </w:hyperlink>
    </w:p>
    <w:p w14:paraId="5FAC317D" w14:textId="103BCFCF"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24" w:history="1">
        <w:r w:rsidRPr="00162E5D">
          <w:rPr>
            <w:rStyle w:val="Hyperlink"/>
            <w:noProof/>
          </w:rPr>
          <w:t>9.2.2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General</w:t>
        </w:r>
        <w:r>
          <w:rPr>
            <w:noProof/>
            <w:webHidden/>
          </w:rPr>
          <w:tab/>
        </w:r>
        <w:r>
          <w:rPr>
            <w:noProof/>
            <w:webHidden/>
          </w:rPr>
          <w:fldChar w:fldCharType="begin"/>
        </w:r>
        <w:r>
          <w:rPr>
            <w:noProof/>
            <w:webHidden/>
          </w:rPr>
          <w:instrText xml:space="preserve"> PAGEREF _Toc197104424 \h </w:instrText>
        </w:r>
        <w:r>
          <w:rPr>
            <w:noProof/>
            <w:webHidden/>
          </w:rPr>
        </w:r>
        <w:r>
          <w:rPr>
            <w:noProof/>
            <w:webHidden/>
          </w:rPr>
          <w:fldChar w:fldCharType="separate"/>
        </w:r>
        <w:r>
          <w:rPr>
            <w:noProof/>
            <w:webHidden/>
          </w:rPr>
          <w:t>22</w:t>
        </w:r>
        <w:r>
          <w:rPr>
            <w:noProof/>
            <w:webHidden/>
          </w:rPr>
          <w:fldChar w:fldCharType="end"/>
        </w:r>
      </w:hyperlink>
    </w:p>
    <w:p w14:paraId="6BF37C06" w14:textId="720782C7"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25" w:history="1">
        <w:r w:rsidRPr="00162E5D">
          <w:rPr>
            <w:rStyle w:val="Hyperlink"/>
            <w:noProof/>
          </w:rPr>
          <w:t>9.2.3</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Pipes and fittings</w:t>
        </w:r>
        <w:r>
          <w:rPr>
            <w:noProof/>
            <w:webHidden/>
          </w:rPr>
          <w:tab/>
        </w:r>
        <w:r>
          <w:rPr>
            <w:noProof/>
            <w:webHidden/>
          </w:rPr>
          <w:fldChar w:fldCharType="begin"/>
        </w:r>
        <w:r>
          <w:rPr>
            <w:noProof/>
            <w:webHidden/>
          </w:rPr>
          <w:instrText xml:space="preserve"> PAGEREF _Toc197104425 \h </w:instrText>
        </w:r>
        <w:r>
          <w:rPr>
            <w:noProof/>
            <w:webHidden/>
          </w:rPr>
        </w:r>
        <w:r>
          <w:rPr>
            <w:noProof/>
            <w:webHidden/>
          </w:rPr>
          <w:fldChar w:fldCharType="separate"/>
        </w:r>
        <w:r>
          <w:rPr>
            <w:noProof/>
            <w:webHidden/>
          </w:rPr>
          <w:t>22</w:t>
        </w:r>
        <w:r>
          <w:rPr>
            <w:noProof/>
            <w:webHidden/>
          </w:rPr>
          <w:fldChar w:fldCharType="end"/>
        </w:r>
      </w:hyperlink>
    </w:p>
    <w:p w14:paraId="76E9D66E" w14:textId="395CA4CA"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26" w:history="1">
        <w:r w:rsidRPr="00162E5D">
          <w:rPr>
            <w:rStyle w:val="Hyperlink"/>
            <w:noProof/>
          </w:rPr>
          <w:t>9.2.4</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Joints and connections</w:t>
        </w:r>
        <w:r>
          <w:rPr>
            <w:noProof/>
            <w:webHidden/>
          </w:rPr>
          <w:tab/>
        </w:r>
        <w:r>
          <w:rPr>
            <w:noProof/>
            <w:webHidden/>
          </w:rPr>
          <w:fldChar w:fldCharType="begin"/>
        </w:r>
        <w:r>
          <w:rPr>
            <w:noProof/>
            <w:webHidden/>
          </w:rPr>
          <w:instrText xml:space="preserve"> PAGEREF _Toc197104426 \h </w:instrText>
        </w:r>
        <w:r>
          <w:rPr>
            <w:noProof/>
            <w:webHidden/>
          </w:rPr>
        </w:r>
        <w:r>
          <w:rPr>
            <w:noProof/>
            <w:webHidden/>
          </w:rPr>
          <w:fldChar w:fldCharType="separate"/>
        </w:r>
        <w:r>
          <w:rPr>
            <w:noProof/>
            <w:webHidden/>
          </w:rPr>
          <w:t>22</w:t>
        </w:r>
        <w:r>
          <w:rPr>
            <w:noProof/>
            <w:webHidden/>
          </w:rPr>
          <w:fldChar w:fldCharType="end"/>
        </w:r>
      </w:hyperlink>
    </w:p>
    <w:p w14:paraId="03D43BAA" w14:textId="2DE5D751"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27" w:history="1">
        <w:r w:rsidRPr="00162E5D">
          <w:rPr>
            <w:rStyle w:val="Hyperlink"/>
            <w:noProof/>
          </w:rPr>
          <w:t>9.2.5</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Unions</w:t>
        </w:r>
        <w:r>
          <w:rPr>
            <w:noProof/>
            <w:webHidden/>
          </w:rPr>
          <w:tab/>
        </w:r>
        <w:r>
          <w:rPr>
            <w:noProof/>
            <w:webHidden/>
          </w:rPr>
          <w:fldChar w:fldCharType="begin"/>
        </w:r>
        <w:r>
          <w:rPr>
            <w:noProof/>
            <w:webHidden/>
          </w:rPr>
          <w:instrText xml:space="preserve"> PAGEREF _Toc197104427 \h </w:instrText>
        </w:r>
        <w:r>
          <w:rPr>
            <w:noProof/>
            <w:webHidden/>
          </w:rPr>
        </w:r>
        <w:r>
          <w:rPr>
            <w:noProof/>
            <w:webHidden/>
          </w:rPr>
          <w:fldChar w:fldCharType="separate"/>
        </w:r>
        <w:r>
          <w:rPr>
            <w:noProof/>
            <w:webHidden/>
          </w:rPr>
          <w:t>22</w:t>
        </w:r>
        <w:r>
          <w:rPr>
            <w:noProof/>
            <w:webHidden/>
          </w:rPr>
          <w:fldChar w:fldCharType="end"/>
        </w:r>
      </w:hyperlink>
    </w:p>
    <w:p w14:paraId="0001AC6C" w14:textId="3F7A25A4"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28" w:history="1">
        <w:r w:rsidRPr="00162E5D">
          <w:rPr>
            <w:rStyle w:val="Hyperlink"/>
            <w:noProof/>
          </w:rPr>
          <w:t>9.2.6</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Hangers, spacing and supports</w:t>
        </w:r>
        <w:r>
          <w:rPr>
            <w:noProof/>
            <w:webHidden/>
          </w:rPr>
          <w:tab/>
        </w:r>
        <w:r>
          <w:rPr>
            <w:noProof/>
            <w:webHidden/>
          </w:rPr>
          <w:fldChar w:fldCharType="begin"/>
        </w:r>
        <w:r>
          <w:rPr>
            <w:noProof/>
            <w:webHidden/>
          </w:rPr>
          <w:instrText xml:space="preserve"> PAGEREF _Toc197104428 \h </w:instrText>
        </w:r>
        <w:r>
          <w:rPr>
            <w:noProof/>
            <w:webHidden/>
          </w:rPr>
        </w:r>
        <w:r>
          <w:rPr>
            <w:noProof/>
            <w:webHidden/>
          </w:rPr>
          <w:fldChar w:fldCharType="separate"/>
        </w:r>
        <w:r>
          <w:rPr>
            <w:noProof/>
            <w:webHidden/>
          </w:rPr>
          <w:t>22</w:t>
        </w:r>
        <w:r>
          <w:rPr>
            <w:noProof/>
            <w:webHidden/>
          </w:rPr>
          <w:fldChar w:fldCharType="end"/>
        </w:r>
      </w:hyperlink>
    </w:p>
    <w:p w14:paraId="5B405F88" w14:textId="450FE5C9"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29" w:history="1">
        <w:r w:rsidRPr="00162E5D">
          <w:rPr>
            <w:rStyle w:val="Hyperlink"/>
            <w:noProof/>
          </w:rPr>
          <w:t>9.2.7</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Manholes and inspection pits</w:t>
        </w:r>
        <w:r>
          <w:rPr>
            <w:noProof/>
            <w:webHidden/>
          </w:rPr>
          <w:tab/>
        </w:r>
        <w:r>
          <w:rPr>
            <w:noProof/>
            <w:webHidden/>
          </w:rPr>
          <w:fldChar w:fldCharType="begin"/>
        </w:r>
        <w:r>
          <w:rPr>
            <w:noProof/>
            <w:webHidden/>
          </w:rPr>
          <w:instrText xml:space="preserve"> PAGEREF _Toc197104429 \h </w:instrText>
        </w:r>
        <w:r>
          <w:rPr>
            <w:noProof/>
            <w:webHidden/>
          </w:rPr>
        </w:r>
        <w:r>
          <w:rPr>
            <w:noProof/>
            <w:webHidden/>
          </w:rPr>
          <w:fldChar w:fldCharType="separate"/>
        </w:r>
        <w:r>
          <w:rPr>
            <w:noProof/>
            <w:webHidden/>
          </w:rPr>
          <w:t>22</w:t>
        </w:r>
        <w:r>
          <w:rPr>
            <w:noProof/>
            <w:webHidden/>
          </w:rPr>
          <w:fldChar w:fldCharType="end"/>
        </w:r>
      </w:hyperlink>
    </w:p>
    <w:p w14:paraId="4F9DDC5E" w14:textId="3660E118"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30" w:history="1">
        <w:r w:rsidRPr="00162E5D">
          <w:rPr>
            <w:rStyle w:val="Hyperlink"/>
            <w:noProof/>
          </w:rPr>
          <w:t>9.2.8</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Sleeves</w:t>
        </w:r>
        <w:r>
          <w:rPr>
            <w:noProof/>
            <w:webHidden/>
          </w:rPr>
          <w:tab/>
        </w:r>
        <w:r>
          <w:rPr>
            <w:noProof/>
            <w:webHidden/>
          </w:rPr>
          <w:fldChar w:fldCharType="begin"/>
        </w:r>
        <w:r>
          <w:rPr>
            <w:noProof/>
            <w:webHidden/>
          </w:rPr>
          <w:instrText xml:space="preserve"> PAGEREF _Toc197104430 \h </w:instrText>
        </w:r>
        <w:r>
          <w:rPr>
            <w:noProof/>
            <w:webHidden/>
          </w:rPr>
        </w:r>
        <w:r>
          <w:rPr>
            <w:noProof/>
            <w:webHidden/>
          </w:rPr>
          <w:fldChar w:fldCharType="separate"/>
        </w:r>
        <w:r>
          <w:rPr>
            <w:noProof/>
            <w:webHidden/>
          </w:rPr>
          <w:t>23</w:t>
        </w:r>
        <w:r>
          <w:rPr>
            <w:noProof/>
            <w:webHidden/>
          </w:rPr>
          <w:fldChar w:fldCharType="end"/>
        </w:r>
      </w:hyperlink>
    </w:p>
    <w:p w14:paraId="761BE26E" w14:textId="1DAA8E84"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31" w:history="1">
        <w:r w:rsidRPr="00162E5D">
          <w:rPr>
            <w:rStyle w:val="Hyperlink"/>
            <w:noProof/>
          </w:rPr>
          <w:t>9.2.9</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Protection and cleaning</w:t>
        </w:r>
        <w:r>
          <w:rPr>
            <w:noProof/>
            <w:webHidden/>
          </w:rPr>
          <w:tab/>
        </w:r>
        <w:r>
          <w:rPr>
            <w:noProof/>
            <w:webHidden/>
          </w:rPr>
          <w:fldChar w:fldCharType="begin"/>
        </w:r>
        <w:r>
          <w:rPr>
            <w:noProof/>
            <w:webHidden/>
          </w:rPr>
          <w:instrText xml:space="preserve"> PAGEREF _Toc197104431 \h </w:instrText>
        </w:r>
        <w:r>
          <w:rPr>
            <w:noProof/>
            <w:webHidden/>
          </w:rPr>
        </w:r>
        <w:r>
          <w:rPr>
            <w:noProof/>
            <w:webHidden/>
          </w:rPr>
          <w:fldChar w:fldCharType="separate"/>
        </w:r>
        <w:r>
          <w:rPr>
            <w:noProof/>
            <w:webHidden/>
          </w:rPr>
          <w:t>23</w:t>
        </w:r>
        <w:r>
          <w:rPr>
            <w:noProof/>
            <w:webHidden/>
          </w:rPr>
          <w:fldChar w:fldCharType="end"/>
        </w:r>
      </w:hyperlink>
    </w:p>
    <w:p w14:paraId="26CA7F76" w14:textId="35A753F7"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32" w:history="1">
        <w:r w:rsidRPr="00162E5D">
          <w:rPr>
            <w:rStyle w:val="Hyperlink"/>
            <w:noProof/>
          </w:rPr>
          <w:t>9.2.10</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Floor drains</w:t>
        </w:r>
        <w:r>
          <w:rPr>
            <w:noProof/>
            <w:webHidden/>
          </w:rPr>
          <w:tab/>
        </w:r>
        <w:r>
          <w:rPr>
            <w:noProof/>
            <w:webHidden/>
          </w:rPr>
          <w:fldChar w:fldCharType="begin"/>
        </w:r>
        <w:r>
          <w:rPr>
            <w:noProof/>
            <w:webHidden/>
          </w:rPr>
          <w:instrText xml:space="preserve"> PAGEREF _Toc197104432 \h </w:instrText>
        </w:r>
        <w:r>
          <w:rPr>
            <w:noProof/>
            <w:webHidden/>
          </w:rPr>
        </w:r>
        <w:r>
          <w:rPr>
            <w:noProof/>
            <w:webHidden/>
          </w:rPr>
          <w:fldChar w:fldCharType="separate"/>
        </w:r>
        <w:r>
          <w:rPr>
            <w:noProof/>
            <w:webHidden/>
          </w:rPr>
          <w:t>23</w:t>
        </w:r>
        <w:r>
          <w:rPr>
            <w:noProof/>
            <w:webHidden/>
          </w:rPr>
          <w:fldChar w:fldCharType="end"/>
        </w:r>
      </w:hyperlink>
    </w:p>
    <w:p w14:paraId="4188A21E" w14:textId="6AB1DB16"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33" w:history="1">
        <w:r w:rsidRPr="00162E5D">
          <w:rPr>
            <w:rStyle w:val="Hyperlink"/>
            <w:noProof/>
          </w:rPr>
          <w:t>9.2.11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Installation of pipes</w:t>
        </w:r>
        <w:r>
          <w:rPr>
            <w:noProof/>
            <w:webHidden/>
          </w:rPr>
          <w:tab/>
        </w:r>
        <w:r>
          <w:rPr>
            <w:noProof/>
            <w:webHidden/>
          </w:rPr>
          <w:fldChar w:fldCharType="begin"/>
        </w:r>
        <w:r>
          <w:rPr>
            <w:noProof/>
            <w:webHidden/>
          </w:rPr>
          <w:instrText xml:space="preserve"> PAGEREF _Toc197104433 \h </w:instrText>
        </w:r>
        <w:r>
          <w:rPr>
            <w:noProof/>
            <w:webHidden/>
          </w:rPr>
        </w:r>
        <w:r>
          <w:rPr>
            <w:noProof/>
            <w:webHidden/>
          </w:rPr>
          <w:fldChar w:fldCharType="separate"/>
        </w:r>
        <w:r>
          <w:rPr>
            <w:noProof/>
            <w:webHidden/>
          </w:rPr>
          <w:t>23</w:t>
        </w:r>
        <w:r>
          <w:rPr>
            <w:noProof/>
            <w:webHidden/>
          </w:rPr>
          <w:fldChar w:fldCharType="end"/>
        </w:r>
      </w:hyperlink>
    </w:p>
    <w:p w14:paraId="31C020FB" w14:textId="2AD438CE"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34" w:history="1">
        <w:r w:rsidRPr="00162E5D">
          <w:rPr>
            <w:rStyle w:val="Hyperlink"/>
            <w:noProof/>
          </w:rPr>
          <w:t>9.2.12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Inspection, storage and connections</w:t>
        </w:r>
        <w:r>
          <w:rPr>
            <w:noProof/>
            <w:webHidden/>
          </w:rPr>
          <w:tab/>
        </w:r>
        <w:r>
          <w:rPr>
            <w:noProof/>
            <w:webHidden/>
          </w:rPr>
          <w:fldChar w:fldCharType="begin"/>
        </w:r>
        <w:r>
          <w:rPr>
            <w:noProof/>
            <w:webHidden/>
          </w:rPr>
          <w:instrText xml:space="preserve"> PAGEREF _Toc197104434 \h </w:instrText>
        </w:r>
        <w:r>
          <w:rPr>
            <w:noProof/>
            <w:webHidden/>
          </w:rPr>
        </w:r>
        <w:r>
          <w:rPr>
            <w:noProof/>
            <w:webHidden/>
          </w:rPr>
          <w:fldChar w:fldCharType="separate"/>
        </w:r>
        <w:r>
          <w:rPr>
            <w:noProof/>
            <w:webHidden/>
          </w:rPr>
          <w:t>24</w:t>
        </w:r>
        <w:r>
          <w:rPr>
            <w:noProof/>
            <w:webHidden/>
          </w:rPr>
          <w:fldChar w:fldCharType="end"/>
        </w:r>
      </w:hyperlink>
    </w:p>
    <w:p w14:paraId="32BE0CFC" w14:textId="4587A716"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35" w:history="1">
        <w:r w:rsidRPr="00162E5D">
          <w:rPr>
            <w:rStyle w:val="Hyperlink"/>
            <w:noProof/>
          </w:rPr>
          <w:t>9.2.13</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Cold water pipes and valves</w:t>
        </w:r>
        <w:r>
          <w:rPr>
            <w:noProof/>
            <w:webHidden/>
          </w:rPr>
          <w:tab/>
        </w:r>
        <w:r>
          <w:rPr>
            <w:noProof/>
            <w:webHidden/>
          </w:rPr>
          <w:fldChar w:fldCharType="begin"/>
        </w:r>
        <w:r>
          <w:rPr>
            <w:noProof/>
            <w:webHidden/>
          </w:rPr>
          <w:instrText xml:space="preserve"> PAGEREF _Toc197104435 \h </w:instrText>
        </w:r>
        <w:r>
          <w:rPr>
            <w:noProof/>
            <w:webHidden/>
          </w:rPr>
        </w:r>
        <w:r>
          <w:rPr>
            <w:noProof/>
            <w:webHidden/>
          </w:rPr>
          <w:fldChar w:fldCharType="separate"/>
        </w:r>
        <w:r>
          <w:rPr>
            <w:noProof/>
            <w:webHidden/>
          </w:rPr>
          <w:t>24</w:t>
        </w:r>
        <w:r>
          <w:rPr>
            <w:noProof/>
            <w:webHidden/>
          </w:rPr>
          <w:fldChar w:fldCharType="end"/>
        </w:r>
      </w:hyperlink>
    </w:p>
    <w:p w14:paraId="4004E42E" w14:textId="1C9F6F05"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36" w:history="1">
        <w:r w:rsidRPr="00162E5D">
          <w:rPr>
            <w:rStyle w:val="Hyperlink"/>
            <w:noProof/>
          </w:rPr>
          <w:t>9.2.14</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Main cold water supply pipe</w:t>
        </w:r>
        <w:r>
          <w:rPr>
            <w:noProof/>
            <w:webHidden/>
          </w:rPr>
          <w:tab/>
        </w:r>
        <w:r>
          <w:rPr>
            <w:noProof/>
            <w:webHidden/>
          </w:rPr>
          <w:fldChar w:fldCharType="begin"/>
        </w:r>
        <w:r>
          <w:rPr>
            <w:noProof/>
            <w:webHidden/>
          </w:rPr>
          <w:instrText xml:space="preserve"> PAGEREF _Toc197104436 \h </w:instrText>
        </w:r>
        <w:r>
          <w:rPr>
            <w:noProof/>
            <w:webHidden/>
          </w:rPr>
        </w:r>
        <w:r>
          <w:rPr>
            <w:noProof/>
            <w:webHidden/>
          </w:rPr>
          <w:fldChar w:fldCharType="separate"/>
        </w:r>
        <w:r>
          <w:rPr>
            <w:noProof/>
            <w:webHidden/>
          </w:rPr>
          <w:t>24</w:t>
        </w:r>
        <w:r>
          <w:rPr>
            <w:noProof/>
            <w:webHidden/>
          </w:rPr>
          <w:fldChar w:fldCharType="end"/>
        </w:r>
      </w:hyperlink>
    </w:p>
    <w:p w14:paraId="16B2A13D" w14:textId="470A0441"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37" w:history="1">
        <w:r w:rsidRPr="00162E5D">
          <w:rPr>
            <w:rStyle w:val="Hyperlink"/>
            <w:noProof/>
          </w:rPr>
          <w:t>9.2.15</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Plumbing fixtures</w:t>
        </w:r>
        <w:r>
          <w:rPr>
            <w:noProof/>
            <w:webHidden/>
          </w:rPr>
          <w:tab/>
        </w:r>
        <w:r>
          <w:rPr>
            <w:noProof/>
            <w:webHidden/>
          </w:rPr>
          <w:fldChar w:fldCharType="begin"/>
        </w:r>
        <w:r>
          <w:rPr>
            <w:noProof/>
            <w:webHidden/>
          </w:rPr>
          <w:instrText xml:space="preserve"> PAGEREF _Toc197104437 \h </w:instrText>
        </w:r>
        <w:r>
          <w:rPr>
            <w:noProof/>
            <w:webHidden/>
          </w:rPr>
        </w:r>
        <w:r>
          <w:rPr>
            <w:noProof/>
            <w:webHidden/>
          </w:rPr>
          <w:fldChar w:fldCharType="separate"/>
        </w:r>
        <w:r>
          <w:rPr>
            <w:noProof/>
            <w:webHidden/>
          </w:rPr>
          <w:t>24</w:t>
        </w:r>
        <w:r>
          <w:rPr>
            <w:noProof/>
            <w:webHidden/>
          </w:rPr>
          <w:fldChar w:fldCharType="end"/>
        </w:r>
      </w:hyperlink>
    </w:p>
    <w:p w14:paraId="5DE0638C" w14:textId="19A98756"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38" w:history="1">
        <w:r w:rsidRPr="00162E5D">
          <w:rPr>
            <w:rStyle w:val="Hyperlink"/>
            <w:noProof/>
          </w:rPr>
          <w:t>9.2.15.1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European Water Closet</w:t>
        </w:r>
        <w:r>
          <w:rPr>
            <w:noProof/>
            <w:webHidden/>
          </w:rPr>
          <w:tab/>
        </w:r>
        <w:r>
          <w:rPr>
            <w:noProof/>
            <w:webHidden/>
          </w:rPr>
          <w:fldChar w:fldCharType="begin"/>
        </w:r>
        <w:r>
          <w:rPr>
            <w:noProof/>
            <w:webHidden/>
          </w:rPr>
          <w:instrText xml:space="preserve"> PAGEREF _Toc197104438 \h </w:instrText>
        </w:r>
        <w:r>
          <w:rPr>
            <w:noProof/>
            <w:webHidden/>
          </w:rPr>
        </w:r>
        <w:r>
          <w:rPr>
            <w:noProof/>
            <w:webHidden/>
          </w:rPr>
          <w:fldChar w:fldCharType="separate"/>
        </w:r>
        <w:r>
          <w:rPr>
            <w:noProof/>
            <w:webHidden/>
          </w:rPr>
          <w:t>25</w:t>
        </w:r>
        <w:r>
          <w:rPr>
            <w:noProof/>
            <w:webHidden/>
          </w:rPr>
          <w:fldChar w:fldCharType="end"/>
        </w:r>
      </w:hyperlink>
    </w:p>
    <w:p w14:paraId="0457C928" w14:textId="19209D14"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39" w:history="1">
        <w:r w:rsidRPr="00162E5D">
          <w:rPr>
            <w:rStyle w:val="Hyperlink"/>
            <w:noProof/>
          </w:rPr>
          <w:t>9.2.15.2</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Squatting Water Closet</w:t>
        </w:r>
        <w:r>
          <w:rPr>
            <w:noProof/>
            <w:webHidden/>
          </w:rPr>
          <w:tab/>
        </w:r>
        <w:r>
          <w:rPr>
            <w:noProof/>
            <w:webHidden/>
          </w:rPr>
          <w:fldChar w:fldCharType="begin"/>
        </w:r>
        <w:r>
          <w:rPr>
            <w:noProof/>
            <w:webHidden/>
          </w:rPr>
          <w:instrText xml:space="preserve"> PAGEREF _Toc197104439 \h </w:instrText>
        </w:r>
        <w:r>
          <w:rPr>
            <w:noProof/>
            <w:webHidden/>
          </w:rPr>
        </w:r>
        <w:r>
          <w:rPr>
            <w:noProof/>
            <w:webHidden/>
          </w:rPr>
          <w:fldChar w:fldCharType="separate"/>
        </w:r>
        <w:r>
          <w:rPr>
            <w:noProof/>
            <w:webHidden/>
          </w:rPr>
          <w:t>25</w:t>
        </w:r>
        <w:r>
          <w:rPr>
            <w:noProof/>
            <w:webHidden/>
          </w:rPr>
          <w:fldChar w:fldCharType="end"/>
        </w:r>
      </w:hyperlink>
    </w:p>
    <w:p w14:paraId="36CCA819" w14:textId="5F69FF9D"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40" w:history="1">
        <w:r w:rsidRPr="00162E5D">
          <w:rPr>
            <w:rStyle w:val="Hyperlink"/>
            <w:noProof/>
          </w:rPr>
          <w:t>9.2.15.3</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Bowl Urinals</w:t>
        </w:r>
        <w:r>
          <w:rPr>
            <w:noProof/>
            <w:webHidden/>
          </w:rPr>
          <w:tab/>
        </w:r>
        <w:r>
          <w:rPr>
            <w:noProof/>
            <w:webHidden/>
          </w:rPr>
          <w:fldChar w:fldCharType="begin"/>
        </w:r>
        <w:r>
          <w:rPr>
            <w:noProof/>
            <w:webHidden/>
          </w:rPr>
          <w:instrText xml:space="preserve"> PAGEREF _Toc197104440 \h </w:instrText>
        </w:r>
        <w:r>
          <w:rPr>
            <w:noProof/>
            <w:webHidden/>
          </w:rPr>
        </w:r>
        <w:r>
          <w:rPr>
            <w:noProof/>
            <w:webHidden/>
          </w:rPr>
          <w:fldChar w:fldCharType="separate"/>
        </w:r>
        <w:r>
          <w:rPr>
            <w:noProof/>
            <w:webHidden/>
          </w:rPr>
          <w:t>25</w:t>
        </w:r>
        <w:r>
          <w:rPr>
            <w:noProof/>
            <w:webHidden/>
          </w:rPr>
          <w:fldChar w:fldCharType="end"/>
        </w:r>
      </w:hyperlink>
    </w:p>
    <w:p w14:paraId="64599322" w14:textId="61705972"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41" w:history="1">
        <w:r w:rsidRPr="00162E5D">
          <w:rPr>
            <w:rStyle w:val="Hyperlink"/>
            <w:noProof/>
          </w:rPr>
          <w:t>9.2.15.4</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Wash Basins</w:t>
        </w:r>
        <w:r>
          <w:rPr>
            <w:noProof/>
            <w:webHidden/>
          </w:rPr>
          <w:tab/>
        </w:r>
        <w:r>
          <w:rPr>
            <w:noProof/>
            <w:webHidden/>
          </w:rPr>
          <w:fldChar w:fldCharType="begin"/>
        </w:r>
        <w:r>
          <w:rPr>
            <w:noProof/>
            <w:webHidden/>
          </w:rPr>
          <w:instrText xml:space="preserve"> PAGEREF _Toc197104441 \h </w:instrText>
        </w:r>
        <w:r>
          <w:rPr>
            <w:noProof/>
            <w:webHidden/>
          </w:rPr>
        </w:r>
        <w:r>
          <w:rPr>
            <w:noProof/>
            <w:webHidden/>
          </w:rPr>
          <w:fldChar w:fldCharType="separate"/>
        </w:r>
        <w:r>
          <w:rPr>
            <w:noProof/>
            <w:webHidden/>
          </w:rPr>
          <w:t>25</w:t>
        </w:r>
        <w:r>
          <w:rPr>
            <w:noProof/>
            <w:webHidden/>
          </w:rPr>
          <w:fldChar w:fldCharType="end"/>
        </w:r>
      </w:hyperlink>
    </w:p>
    <w:p w14:paraId="5B6E6733" w14:textId="728AA590"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42" w:history="1">
        <w:r w:rsidRPr="00162E5D">
          <w:rPr>
            <w:rStyle w:val="Hyperlink"/>
            <w:noProof/>
          </w:rPr>
          <w:t>9.2.15.5</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Showers</w:t>
        </w:r>
        <w:r>
          <w:rPr>
            <w:noProof/>
            <w:webHidden/>
          </w:rPr>
          <w:tab/>
        </w:r>
        <w:r>
          <w:rPr>
            <w:noProof/>
            <w:webHidden/>
          </w:rPr>
          <w:fldChar w:fldCharType="begin"/>
        </w:r>
        <w:r>
          <w:rPr>
            <w:noProof/>
            <w:webHidden/>
          </w:rPr>
          <w:instrText xml:space="preserve"> PAGEREF _Toc197104442 \h </w:instrText>
        </w:r>
        <w:r>
          <w:rPr>
            <w:noProof/>
            <w:webHidden/>
          </w:rPr>
        </w:r>
        <w:r>
          <w:rPr>
            <w:noProof/>
            <w:webHidden/>
          </w:rPr>
          <w:fldChar w:fldCharType="separate"/>
        </w:r>
        <w:r>
          <w:rPr>
            <w:noProof/>
            <w:webHidden/>
          </w:rPr>
          <w:t>25</w:t>
        </w:r>
        <w:r>
          <w:rPr>
            <w:noProof/>
            <w:webHidden/>
          </w:rPr>
          <w:fldChar w:fldCharType="end"/>
        </w:r>
      </w:hyperlink>
    </w:p>
    <w:p w14:paraId="357A064A" w14:textId="69DD0F7B" w:rsidR="00632ED2" w:rsidRDefault="00632ED2">
      <w:pPr>
        <w:pStyle w:val="TOC4"/>
        <w:rPr>
          <w:rFonts w:asciiTheme="minorHAnsi" w:eastAsiaTheme="minorEastAsia" w:hAnsiTheme="minorHAnsi" w:cstheme="minorBidi"/>
          <w:noProof/>
          <w:kern w:val="2"/>
          <w:sz w:val="24"/>
          <w:szCs w:val="24"/>
          <w:lang w:val="tr-TR" w:eastAsia="tr-TR"/>
          <w14:ligatures w14:val="standardContextual"/>
        </w:rPr>
      </w:pPr>
      <w:hyperlink w:anchor="_Toc197104443" w:history="1">
        <w:r w:rsidRPr="00162E5D">
          <w:rPr>
            <w:rStyle w:val="Hyperlink"/>
            <w:noProof/>
          </w:rPr>
          <w:t>9.2.15.6</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Sinks</w:t>
        </w:r>
        <w:r>
          <w:rPr>
            <w:noProof/>
            <w:webHidden/>
          </w:rPr>
          <w:tab/>
        </w:r>
        <w:r>
          <w:rPr>
            <w:noProof/>
            <w:webHidden/>
          </w:rPr>
          <w:fldChar w:fldCharType="begin"/>
        </w:r>
        <w:r>
          <w:rPr>
            <w:noProof/>
            <w:webHidden/>
          </w:rPr>
          <w:instrText xml:space="preserve"> PAGEREF _Toc197104443 \h </w:instrText>
        </w:r>
        <w:r>
          <w:rPr>
            <w:noProof/>
            <w:webHidden/>
          </w:rPr>
        </w:r>
        <w:r>
          <w:rPr>
            <w:noProof/>
            <w:webHidden/>
          </w:rPr>
          <w:fldChar w:fldCharType="separate"/>
        </w:r>
        <w:r>
          <w:rPr>
            <w:noProof/>
            <w:webHidden/>
          </w:rPr>
          <w:t>26</w:t>
        </w:r>
        <w:r>
          <w:rPr>
            <w:noProof/>
            <w:webHidden/>
          </w:rPr>
          <w:fldChar w:fldCharType="end"/>
        </w:r>
      </w:hyperlink>
    </w:p>
    <w:p w14:paraId="25501AE7" w14:textId="7DAAA908"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44" w:history="1">
        <w:r w:rsidRPr="00162E5D">
          <w:rPr>
            <w:rStyle w:val="Hyperlink"/>
            <w:noProof/>
          </w:rPr>
          <w:t>9.2.16</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Testing of sanitary systems</w:t>
        </w:r>
        <w:r>
          <w:rPr>
            <w:noProof/>
            <w:webHidden/>
          </w:rPr>
          <w:tab/>
        </w:r>
        <w:r>
          <w:rPr>
            <w:noProof/>
            <w:webHidden/>
          </w:rPr>
          <w:fldChar w:fldCharType="begin"/>
        </w:r>
        <w:r>
          <w:rPr>
            <w:noProof/>
            <w:webHidden/>
          </w:rPr>
          <w:instrText xml:space="preserve"> PAGEREF _Toc197104444 \h </w:instrText>
        </w:r>
        <w:r>
          <w:rPr>
            <w:noProof/>
            <w:webHidden/>
          </w:rPr>
        </w:r>
        <w:r>
          <w:rPr>
            <w:noProof/>
            <w:webHidden/>
          </w:rPr>
          <w:fldChar w:fldCharType="separate"/>
        </w:r>
        <w:r>
          <w:rPr>
            <w:noProof/>
            <w:webHidden/>
          </w:rPr>
          <w:t>26</w:t>
        </w:r>
        <w:r>
          <w:rPr>
            <w:noProof/>
            <w:webHidden/>
          </w:rPr>
          <w:fldChar w:fldCharType="end"/>
        </w:r>
      </w:hyperlink>
    </w:p>
    <w:p w14:paraId="0D24D77A" w14:textId="6C71EB80"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45" w:history="1">
        <w:r w:rsidRPr="00162E5D">
          <w:rPr>
            <w:rStyle w:val="Hyperlink"/>
            <w:noProof/>
          </w:rPr>
          <w:t>9.2.17</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Pressure tests of drainage</w:t>
        </w:r>
        <w:r>
          <w:rPr>
            <w:noProof/>
            <w:webHidden/>
          </w:rPr>
          <w:tab/>
        </w:r>
        <w:r>
          <w:rPr>
            <w:noProof/>
            <w:webHidden/>
          </w:rPr>
          <w:fldChar w:fldCharType="begin"/>
        </w:r>
        <w:r>
          <w:rPr>
            <w:noProof/>
            <w:webHidden/>
          </w:rPr>
          <w:instrText xml:space="preserve"> PAGEREF _Toc197104445 \h </w:instrText>
        </w:r>
        <w:r>
          <w:rPr>
            <w:noProof/>
            <w:webHidden/>
          </w:rPr>
        </w:r>
        <w:r>
          <w:rPr>
            <w:noProof/>
            <w:webHidden/>
          </w:rPr>
          <w:fldChar w:fldCharType="separate"/>
        </w:r>
        <w:r>
          <w:rPr>
            <w:noProof/>
            <w:webHidden/>
          </w:rPr>
          <w:t>26</w:t>
        </w:r>
        <w:r>
          <w:rPr>
            <w:noProof/>
            <w:webHidden/>
          </w:rPr>
          <w:fldChar w:fldCharType="end"/>
        </w:r>
      </w:hyperlink>
    </w:p>
    <w:p w14:paraId="596B28B4" w14:textId="47A20536"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46" w:history="1">
        <w:r w:rsidRPr="00162E5D">
          <w:rPr>
            <w:rStyle w:val="Hyperlink"/>
            <w:noProof/>
          </w:rPr>
          <w:t>9.2.18</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Pressure tests of water supply pipes</w:t>
        </w:r>
        <w:r>
          <w:rPr>
            <w:noProof/>
            <w:webHidden/>
          </w:rPr>
          <w:tab/>
        </w:r>
        <w:r>
          <w:rPr>
            <w:noProof/>
            <w:webHidden/>
          </w:rPr>
          <w:fldChar w:fldCharType="begin"/>
        </w:r>
        <w:r>
          <w:rPr>
            <w:noProof/>
            <w:webHidden/>
          </w:rPr>
          <w:instrText xml:space="preserve"> PAGEREF _Toc197104446 \h </w:instrText>
        </w:r>
        <w:r>
          <w:rPr>
            <w:noProof/>
            <w:webHidden/>
          </w:rPr>
        </w:r>
        <w:r>
          <w:rPr>
            <w:noProof/>
            <w:webHidden/>
          </w:rPr>
          <w:fldChar w:fldCharType="separate"/>
        </w:r>
        <w:r>
          <w:rPr>
            <w:noProof/>
            <w:webHidden/>
          </w:rPr>
          <w:t>26</w:t>
        </w:r>
        <w:r>
          <w:rPr>
            <w:noProof/>
            <w:webHidden/>
          </w:rPr>
          <w:fldChar w:fldCharType="end"/>
        </w:r>
      </w:hyperlink>
    </w:p>
    <w:p w14:paraId="7F0562DE" w14:textId="79E9E17E"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47" w:history="1">
        <w:r w:rsidRPr="00162E5D">
          <w:rPr>
            <w:rStyle w:val="Hyperlink"/>
            <w:noProof/>
          </w:rPr>
          <w:t>9.2.19</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Flow test</w:t>
        </w:r>
        <w:r>
          <w:rPr>
            <w:noProof/>
            <w:webHidden/>
          </w:rPr>
          <w:tab/>
        </w:r>
        <w:r>
          <w:rPr>
            <w:noProof/>
            <w:webHidden/>
          </w:rPr>
          <w:fldChar w:fldCharType="begin"/>
        </w:r>
        <w:r>
          <w:rPr>
            <w:noProof/>
            <w:webHidden/>
          </w:rPr>
          <w:instrText xml:space="preserve"> PAGEREF _Toc197104447 \h </w:instrText>
        </w:r>
        <w:r>
          <w:rPr>
            <w:noProof/>
            <w:webHidden/>
          </w:rPr>
        </w:r>
        <w:r>
          <w:rPr>
            <w:noProof/>
            <w:webHidden/>
          </w:rPr>
          <w:fldChar w:fldCharType="separate"/>
        </w:r>
        <w:r>
          <w:rPr>
            <w:noProof/>
            <w:webHidden/>
          </w:rPr>
          <w:t>26</w:t>
        </w:r>
        <w:r>
          <w:rPr>
            <w:noProof/>
            <w:webHidden/>
          </w:rPr>
          <w:fldChar w:fldCharType="end"/>
        </w:r>
      </w:hyperlink>
    </w:p>
    <w:p w14:paraId="0CAEEAEB" w14:textId="3F58A0DE"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48" w:history="1">
        <w:r w:rsidRPr="00162E5D">
          <w:rPr>
            <w:rStyle w:val="Hyperlink"/>
            <w:noProof/>
          </w:rPr>
          <w:t>9.2.20</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Hot and cold-water plumbing systems</w:t>
        </w:r>
        <w:r>
          <w:rPr>
            <w:noProof/>
            <w:webHidden/>
          </w:rPr>
          <w:tab/>
        </w:r>
        <w:r>
          <w:rPr>
            <w:noProof/>
            <w:webHidden/>
          </w:rPr>
          <w:fldChar w:fldCharType="begin"/>
        </w:r>
        <w:r>
          <w:rPr>
            <w:noProof/>
            <w:webHidden/>
          </w:rPr>
          <w:instrText xml:space="preserve"> PAGEREF _Toc197104448 \h </w:instrText>
        </w:r>
        <w:r>
          <w:rPr>
            <w:noProof/>
            <w:webHidden/>
          </w:rPr>
        </w:r>
        <w:r>
          <w:rPr>
            <w:noProof/>
            <w:webHidden/>
          </w:rPr>
          <w:fldChar w:fldCharType="separate"/>
        </w:r>
        <w:r>
          <w:rPr>
            <w:noProof/>
            <w:webHidden/>
          </w:rPr>
          <w:t>27</w:t>
        </w:r>
        <w:r>
          <w:rPr>
            <w:noProof/>
            <w:webHidden/>
          </w:rPr>
          <w:fldChar w:fldCharType="end"/>
        </w:r>
      </w:hyperlink>
    </w:p>
    <w:p w14:paraId="2D76EE0C" w14:textId="16570B45" w:rsidR="00632ED2" w:rsidRDefault="00632ED2">
      <w:pPr>
        <w:pStyle w:val="TOC3"/>
        <w:rPr>
          <w:rFonts w:asciiTheme="minorHAnsi" w:eastAsiaTheme="minorEastAsia" w:hAnsiTheme="minorHAnsi" w:cstheme="minorBidi"/>
          <w:noProof/>
          <w:kern w:val="2"/>
          <w:sz w:val="24"/>
          <w:szCs w:val="24"/>
          <w:lang w:val="tr-TR" w:eastAsia="tr-TR"/>
          <w14:ligatures w14:val="standardContextual"/>
        </w:rPr>
      </w:pPr>
      <w:hyperlink w:anchor="_Toc197104449" w:history="1">
        <w:r w:rsidRPr="00162E5D">
          <w:rPr>
            <w:rStyle w:val="Hyperlink"/>
            <w:noProof/>
          </w:rPr>
          <w:t>9.2.21</w:t>
        </w:r>
        <w:r>
          <w:rPr>
            <w:rFonts w:asciiTheme="minorHAnsi" w:eastAsiaTheme="minorEastAsia" w:hAnsiTheme="minorHAnsi" w:cstheme="minorBidi"/>
            <w:noProof/>
            <w:kern w:val="2"/>
            <w:sz w:val="24"/>
            <w:szCs w:val="24"/>
            <w:lang w:val="tr-TR" w:eastAsia="tr-TR"/>
            <w14:ligatures w14:val="standardContextual"/>
          </w:rPr>
          <w:tab/>
        </w:r>
        <w:r w:rsidRPr="00162E5D">
          <w:rPr>
            <w:rStyle w:val="Hyperlink"/>
            <w:noProof/>
          </w:rPr>
          <w:t>Heating and Cooling Systems</w:t>
        </w:r>
        <w:r>
          <w:rPr>
            <w:noProof/>
            <w:webHidden/>
          </w:rPr>
          <w:tab/>
        </w:r>
        <w:r>
          <w:rPr>
            <w:noProof/>
            <w:webHidden/>
          </w:rPr>
          <w:fldChar w:fldCharType="begin"/>
        </w:r>
        <w:r>
          <w:rPr>
            <w:noProof/>
            <w:webHidden/>
          </w:rPr>
          <w:instrText xml:space="preserve"> PAGEREF _Toc197104449 \h </w:instrText>
        </w:r>
        <w:r>
          <w:rPr>
            <w:noProof/>
            <w:webHidden/>
          </w:rPr>
        </w:r>
        <w:r>
          <w:rPr>
            <w:noProof/>
            <w:webHidden/>
          </w:rPr>
          <w:fldChar w:fldCharType="separate"/>
        </w:r>
        <w:r>
          <w:rPr>
            <w:noProof/>
            <w:webHidden/>
          </w:rPr>
          <w:t>27</w:t>
        </w:r>
        <w:r>
          <w:rPr>
            <w:noProof/>
            <w:webHidden/>
          </w:rPr>
          <w:fldChar w:fldCharType="end"/>
        </w:r>
      </w:hyperlink>
    </w:p>
    <w:p w14:paraId="38044074" w14:textId="195530E2" w:rsidR="008104AD" w:rsidRPr="00EE1932" w:rsidRDefault="00403839" w:rsidP="009D1804">
      <w:pPr>
        <w:pStyle w:val="TOC3"/>
        <w:spacing w:before="120" w:after="0"/>
        <w:ind w:right="2693"/>
        <w:rPr>
          <w:rFonts w:cs="Times New Roman"/>
          <w:szCs w:val="23"/>
        </w:rPr>
      </w:pPr>
      <w:r>
        <w:rPr>
          <w:rFonts w:cs="Times New Roman"/>
          <w:szCs w:val="23"/>
        </w:rPr>
        <w:fldChar w:fldCharType="end"/>
      </w:r>
    </w:p>
    <w:p w14:paraId="16296AC0" w14:textId="77777777" w:rsidR="00E44FDE" w:rsidRPr="00EE1932" w:rsidRDefault="00453715" w:rsidP="00396B9C">
      <w:pPr>
        <w:pStyle w:val="Heading1"/>
      </w:pPr>
      <w:bookmarkStart w:id="2" w:name="_Toc512311399"/>
      <w:bookmarkStart w:id="3" w:name="_Toc197104361"/>
      <w:r>
        <w:lastRenderedPageBreak/>
        <w:t>Building Works</w:t>
      </w:r>
      <w:bookmarkEnd w:id="2"/>
      <w:bookmarkEnd w:id="3"/>
      <w:r>
        <w:t xml:space="preserve"> </w:t>
      </w:r>
    </w:p>
    <w:p w14:paraId="4DF0FB9A" w14:textId="77777777" w:rsidR="00453715" w:rsidRPr="00D41090" w:rsidRDefault="00453715" w:rsidP="00453715">
      <w:pPr>
        <w:pStyle w:val="Heading2"/>
        <w:rPr>
          <w:rFonts w:cs="Times New Roman"/>
          <w:szCs w:val="28"/>
        </w:rPr>
      </w:pPr>
      <w:bookmarkStart w:id="4" w:name="_Toc224467641"/>
      <w:bookmarkStart w:id="5" w:name="_Toc324777129"/>
      <w:bookmarkStart w:id="6" w:name="_Toc395609056"/>
      <w:bookmarkStart w:id="7" w:name="_Toc512311400"/>
      <w:bookmarkStart w:id="8" w:name="_Toc197104362"/>
      <w:r w:rsidRPr="00D41090">
        <w:rPr>
          <w:rFonts w:cs="Times New Roman"/>
          <w:szCs w:val="28"/>
        </w:rPr>
        <w:t>Architectural works</w:t>
      </w:r>
      <w:bookmarkEnd w:id="4"/>
      <w:bookmarkEnd w:id="5"/>
      <w:bookmarkEnd w:id="6"/>
      <w:bookmarkEnd w:id="7"/>
      <w:bookmarkEnd w:id="8"/>
    </w:p>
    <w:p w14:paraId="30F11119" w14:textId="77777777" w:rsidR="00453715" w:rsidRPr="00D41090" w:rsidRDefault="00453715" w:rsidP="00453715">
      <w:pPr>
        <w:pStyle w:val="Heading3"/>
        <w:rPr>
          <w:rFonts w:cs="Times New Roman"/>
        </w:rPr>
      </w:pPr>
      <w:bookmarkStart w:id="9" w:name="_Toc404569224"/>
      <w:bookmarkStart w:id="10" w:name="_Toc526010217"/>
      <w:bookmarkStart w:id="11" w:name="_Toc224382478"/>
      <w:bookmarkStart w:id="12" w:name="_Toc224467642"/>
      <w:bookmarkStart w:id="13" w:name="_Toc324777130"/>
      <w:bookmarkStart w:id="14" w:name="_Toc395609057"/>
      <w:bookmarkStart w:id="15" w:name="_Toc512311401"/>
      <w:bookmarkStart w:id="16" w:name="_Toc197104363"/>
      <w:r w:rsidRPr="00D41090">
        <w:rPr>
          <w:rFonts w:cs="Times New Roman"/>
        </w:rPr>
        <w:t>Scope</w:t>
      </w:r>
      <w:bookmarkEnd w:id="9"/>
      <w:bookmarkEnd w:id="10"/>
      <w:bookmarkEnd w:id="11"/>
      <w:bookmarkEnd w:id="12"/>
      <w:bookmarkEnd w:id="13"/>
      <w:bookmarkEnd w:id="14"/>
      <w:bookmarkEnd w:id="15"/>
      <w:bookmarkEnd w:id="16"/>
    </w:p>
    <w:p w14:paraId="2B29B0DE" w14:textId="77777777" w:rsidR="00453715" w:rsidRPr="00B4750A" w:rsidRDefault="00453715" w:rsidP="005C3513">
      <w:pPr>
        <w:pStyle w:val="LFTBody"/>
      </w:pPr>
      <w:r w:rsidRPr="00B4750A">
        <w:t>This sub-section covers the requirements for the construction of buildings and includes all building works, except earth and concrete works. The work required under this sub</w:t>
      </w:r>
      <w:r w:rsidR="006D028A">
        <w:t>-section shall include all labo</w:t>
      </w:r>
      <w:r w:rsidRPr="00B4750A">
        <w:t>r, materials, equipment, remedy of deficiencies, site clearance and all other appurtenant works required to complete all building works specified herein.</w:t>
      </w:r>
    </w:p>
    <w:p w14:paraId="797304BE" w14:textId="77777777" w:rsidR="00453715" w:rsidRPr="00B4750A" w:rsidRDefault="00453715" w:rsidP="00453715">
      <w:pPr>
        <w:pStyle w:val="Heading3"/>
      </w:pPr>
      <w:bookmarkStart w:id="17" w:name="_Toc404569225"/>
      <w:bookmarkStart w:id="18" w:name="_Toc526010218"/>
      <w:bookmarkStart w:id="19" w:name="_Toc224382479"/>
      <w:bookmarkStart w:id="20" w:name="_Toc224467643"/>
      <w:bookmarkStart w:id="21" w:name="_Toc324777131"/>
      <w:bookmarkStart w:id="22" w:name="_Toc395609058"/>
      <w:bookmarkStart w:id="23" w:name="_Toc512311402"/>
      <w:bookmarkStart w:id="24" w:name="_Toc197104364"/>
      <w:r w:rsidRPr="00B4750A">
        <w:t>Standards</w:t>
      </w:r>
      <w:bookmarkEnd w:id="17"/>
      <w:bookmarkEnd w:id="18"/>
      <w:bookmarkEnd w:id="19"/>
      <w:bookmarkEnd w:id="20"/>
      <w:bookmarkEnd w:id="21"/>
      <w:bookmarkEnd w:id="22"/>
      <w:bookmarkEnd w:id="23"/>
      <w:bookmarkEnd w:id="24"/>
    </w:p>
    <w:p w14:paraId="4C89F3E5" w14:textId="77777777" w:rsidR="00453715" w:rsidRPr="00B4750A" w:rsidRDefault="00453715" w:rsidP="005C3513">
      <w:pPr>
        <w:pStyle w:val="LFTBody"/>
      </w:pPr>
      <w:r w:rsidRPr="00B4750A">
        <w:t>The Contractor shall carry out the works described building works in accordance with the appropriate Turkish (TS) and European (EN) standards or equivalent standards. The main standards are, but are not limited by, the following:</w:t>
      </w:r>
    </w:p>
    <w:p w14:paraId="635E703B" w14:textId="77777777" w:rsidR="00453715" w:rsidRPr="00B4750A" w:rsidRDefault="00453715" w:rsidP="00F845B2">
      <w:pPr>
        <w:pStyle w:val="LFTBody"/>
        <w:numPr>
          <w:ilvl w:val="0"/>
          <w:numId w:val="12"/>
        </w:numPr>
        <w:tabs>
          <w:tab w:val="left" w:pos="4536"/>
        </w:tabs>
      </w:pPr>
      <w:r w:rsidRPr="00B4750A">
        <w:t>TS-500:</w:t>
      </w:r>
      <w:r w:rsidRPr="00B4750A">
        <w:tab/>
        <w:t>Building code for reinforced concrete structures</w:t>
      </w:r>
    </w:p>
    <w:p w14:paraId="390471AF" w14:textId="77777777" w:rsidR="00453715" w:rsidRPr="00B4750A" w:rsidRDefault="00453715" w:rsidP="00F845B2">
      <w:pPr>
        <w:pStyle w:val="LFTBody"/>
        <w:numPr>
          <w:ilvl w:val="0"/>
          <w:numId w:val="12"/>
        </w:numPr>
        <w:tabs>
          <w:tab w:val="left" w:pos="4536"/>
        </w:tabs>
      </w:pPr>
      <w:r w:rsidRPr="00B4750A">
        <w:t>TS-698:</w:t>
      </w:r>
      <w:r w:rsidRPr="00B4750A">
        <w:tab/>
        <w:t>Building code for steel structures</w:t>
      </w:r>
    </w:p>
    <w:p w14:paraId="7A8A0FC7" w14:textId="77777777" w:rsidR="00453715" w:rsidRPr="00B4750A" w:rsidRDefault="00453715" w:rsidP="00F845B2">
      <w:pPr>
        <w:pStyle w:val="LFTBody"/>
        <w:numPr>
          <w:ilvl w:val="0"/>
          <w:numId w:val="12"/>
        </w:numPr>
        <w:tabs>
          <w:tab w:val="left" w:pos="4536"/>
        </w:tabs>
      </w:pPr>
      <w:r w:rsidRPr="00B4750A">
        <w:t>TS EN 206:</w:t>
      </w:r>
      <w:r w:rsidRPr="00B4750A">
        <w:tab/>
        <w:t>Concrete</w:t>
      </w:r>
    </w:p>
    <w:p w14:paraId="1D8C30E4" w14:textId="77777777" w:rsidR="00453715" w:rsidRPr="00B4750A" w:rsidRDefault="00453715" w:rsidP="00F845B2">
      <w:pPr>
        <w:pStyle w:val="LFTBody"/>
        <w:numPr>
          <w:ilvl w:val="0"/>
          <w:numId w:val="12"/>
        </w:numPr>
        <w:tabs>
          <w:tab w:val="left" w:pos="4536"/>
        </w:tabs>
      </w:pPr>
      <w:r w:rsidRPr="00B4750A">
        <w:t>TS 3821:</w:t>
      </w:r>
      <w:r w:rsidRPr="00B4750A">
        <w:tab/>
        <w:t xml:space="preserve">Aggregates for concrete </w:t>
      </w:r>
    </w:p>
    <w:p w14:paraId="263C6E60" w14:textId="77777777" w:rsidR="00453715" w:rsidRPr="00B4750A" w:rsidRDefault="00453715" w:rsidP="00F845B2">
      <w:pPr>
        <w:pStyle w:val="LFTBody"/>
        <w:numPr>
          <w:ilvl w:val="0"/>
          <w:numId w:val="12"/>
        </w:numPr>
        <w:tabs>
          <w:tab w:val="left" w:pos="4536"/>
        </w:tabs>
      </w:pPr>
      <w:r w:rsidRPr="00B4750A">
        <w:t>TS EN 197-1:</w:t>
      </w:r>
      <w:r w:rsidRPr="00B4750A">
        <w:tab/>
        <w:t>Cements</w:t>
      </w:r>
    </w:p>
    <w:p w14:paraId="776320A7" w14:textId="77777777" w:rsidR="00453715" w:rsidRPr="00B4750A" w:rsidRDefault="00453715" w:rsidP="00F845B2">
      <w:pPr>
        <w:pStyle w:val="LFTBody"/>
        <w:numPr>
          <w:ilvl w:val="0"/>
          <w:numId w:val="12"/>
        </w:numPr>
        <w:tabs>
          <w:tab w:val="left" w:pos="4536"/>
        </w:tabs>
      </w:pPr>
      <w:r w:rsidRPr="00B4750A">
        <w:t>TS EN 777</w:t>
      </w:r>
      <w:r w:rsidRPr="00B4750A">
        <w:tab/>
        <w:t>Specifications for masonry units</w:t>
      </w:r>
    </w:p>
    <w:p w14:paraId="30E8A752" w14:textId="77777777" w:rsidR="00453715" w:rsidRPr="00B4750A" w:rsidRDefault="00453715" w:rsidP="00F845B2">
      <w:pPr>
        <w:pStyle w:val="LFTBody"/>
        <w:numPr>
          <w:ilvl w:val="0"/>
          <w:numId w:val="12"/>
        </w:numPr>
        <w:tabs>
          <w:tab w:val="left" w:pos="4536"/>
        </w:tabs>
      </w:pPr>
      <w:r w:rsidRPr="00B4750A">
        <w:t>TS EN 998-1:</w:t>
      </w:r>
      <w:r w:rsidRPr="00B4750A">
        <w:tab/>
        <w:t>Specification for mortar for masonry</w:t>
      </w:r>
    </w:p>
    <w:p w14:paraId="6867C9FB" w14:textId="77777777" w:rsidR="00453715" w:rsidRPr="00B4750A" w:rsidRDefault="00453715" w:rsidP="00F845B2">
      <w:pPr>
        <w:pStyle w:val="LFTBody"/>
        <w:numPr>
          <w:ilvl w:val="0"/>
          <w:numId w:val="12"/>
        </w:numPr>
        <w:tabs>
          <w:tab w:val="left" w:pos="4536"/>
        </w:tabs>
      </w:pPr>
      <w:r w:rsidRPr="00B4750A">
        <w:t>TS 213-1 EN 13748</w:t>
      </w:r>
      <w:r w:rsidRPr="00B4750A">
        <w:tab/>
        <w:t>Terrazzo tiles</w:t>
      </w:r>
    </w:p>
    <w:p w14:paraId="70BC902D" w14:textId="77777777" w:rsidR="00453715" w:rsidRPr="00B4750A" w:rsidRDefault="00453715" w:rsidP="00F845B2">
      <w:pPr>
        <w:pStyle w:val="LFTBody"/>
        <w:numPr>
          <w:ilvl w:val="0"/>
          <w:numId w:val="12"/>
        </w:numPr>
        <w:tabs>
          <w:tab w:val="left" w:pos="4536"/>
        </w:tabs>
      </w:pPr>
      <w:r w:rsidRPr="00B4750A">
        <w:t>TS EN ISO 10545</w:t>
      </w:r>
      <w:r w:rsidRPr="00B4750A">
        <w:tab/>
        <w:t>Ceramic tiles</w:t>
      </w:r>
    </w:p>
    <w:p w14:paraId="0CF40111" w14:textId="77777777" w:rsidR="00453715" w:rsidRPr="00B4750A" w:rsidRDefault="00453715" w:rsidP="00F845B2">
      <w:pPr>
        <w:pStyle w:val="LFTBody"/>
        <w:numPr>
          <w:ilvl w:val="0"/>
          <w:numId w:val="12"/>
        </w:numPr>
        <w:tabs>
          <w:tab w:val="left" w:pos="4536"/>
        </w:tabs>
      </w:pPr>
      <w:r w:rsidRPr="00B4750A">
        <w:t>TS EN 13227:</w:t>
      </w:r>
      <w:r w:rsidRPr="00B4750A">
        <w:tab/>
        <w:t>Solid lamparquet products</w:t>
      </w:r>
    </w:p>
    <w:p w14:paraId="07D9A040" w14:textId="77777777" w:rsidR="00453715" w:rsidRPr="00B4750A" w:rsidRDefault="00453715" w:rsidP="00F845B2">
      <w:pPr>
        <w:pStyle w:val="LFTBody"/>
        <w:numPr>
          <w:ilvl w:val="0"/>
          <w:numId w:val="12"/>
        </w:numPr>
        <w:tabs>
          <w:tab w:val="left" w:pos="4536"/>
        </w:tabs>
      </w:pPr>
      <w:r w:rsidRPr="00B4750A">
        <w:t>TS 605, TS EN 111 and TS EN 31:</w:t>
      </w:r>
      <w:r w:rsidRPr="00B4750A">
        <w:tab/>
        <w:t>Wash hand basin;</w:t>
      </w:r>
    </w:p>
    <w:p w14:paraId="42E57E22" w14:textId="77777777" w:rsidR="00453715" w:rsidRPr="00B4750A" w:rsidRDefault="00453715" w:rsidP="00F845B2">
      <w:pPr>
        <w:pStyle w:val="LFTBody"/>
        <w:numPr>
          <w:ilvl w:val="0"/>
          <w:numId w:val="12"/>
        </w:numPr>
        <w:tabs>
          <w:tab w:val="left" w:pos="4536"/>
        </w:tabs>
      </w:pPr>
      <w:r w:rsidRPr="00B4750A">
        <w:t>TS EN 34 and TS EN 38:</w:t>
      </w:r>
      <w:r w:rsidRPr="00B4750A">
        <w:tab/>
        <w:t>Water closets</w:t>
      </w:r>
    </w:p>
    <w:p w14:paraId="7924B1BE" w14:textId="77777777" w:rsidR="00453715" w:rsidRPr="00B4750A" w:rsidRDefault="00453715" w:rsidP="00F845B2">
      <w:pPr>
        <w:pStyle w:val="LFTBody"/>
        <w:numPr>
          <w:ilvl w:val="0"/>
          <w:numId w:val="12"/>
        </w:numPr>
        <w:tabs>
          <w:tab w:val="left" w:pos="4536"/>
        </w:tabs>
      </w:pPr>
      <w:r w:rsidRPr="00B4750A">
        <w:t>TS 544:</w:t>
      </w:r>
      <w:r w:rsidRPr="00B4750A">
        <w:tab/>
        <w:t>Stainless steel sinks</w:t>
      </w:r>
    </w:p>
    <w:p w14:paraId="0FC3CC99" w14:textId="77777777" w:rsidR="00453715" w:rsidRPr="00B4750A" w:rsidRDefault="00453715" w:rsidP="00F845B2">
      <w:pPr>
        <w:pStyle w:val="LFTBody"/>
        <w:numPr>
          <w:ilvl w:val="0"/>
          <w:numId w:val="12"/>
        </w:numPr>
        <w:tabs>
          <w:tab w:val="left" w:pos="4536"/>
        </w:tabs>
      </w:pPr>
      <w:r w:rsidRPr="00B4750A">
        <w:t>TS 825:</w:t>
      </w:r>
      <w:r w:rsidRPr="00B4750A">
        <w:tab/>
        <w:t>Thermal insulation in buildings</w:t>
      </w:r>
    </w:p>
    <w:p w14:paraId="658CC5BF" w14:textId="77777777" w:rsidR="00453715" w:rsidRPr="00B4750A" w:rsidRDefault="00453715" w:rsidP="00F845B2">
      <w:pPr>
        <w:pStyle w:val="LFTBody"/>
        <w:numPr>
          <w:ilvl w:val="0"/>
          <w:numId w:val="12"/>
        </w:numPr>
        <w:tabs>
          <w:tab w:val="left" w:pos="4536"/>
        </w:tabs>
      </w:pPr>
      <w:r w:rsidRPr="00B4750A">
        <w:t>TS 1262:</w:t>
      </w:r>
      <w:r w:rsidRPr="00B4750A">
        <w:tab/>
        <w:t>Internal plastering</w:t>
      </w:r>
    </w:p>
    <w:p w14:paraId="648B2B1E" w14:textId="77777777" w:rsidR="00453715" w:rsidRPr="00B4750A" w:rsidRDefault="00453715" w:rsidP="00F845B2">
      <w:pPr>
        <w:pStyle w:val="LFTBody"/>
        <w:numPr>
          <w:ilvl w:val="0"/>
          <w:numId w:val="12"/>
        </w:numPr>
        <w:tabs>
          <w:tab w:val="left" w:pos="4536"/>
        </w:tabs>
      </w:pPr>
      <w:r w:rsidRPr="00B4750A">
        <w:t>TS EN 13227:</w:t>
      </w:r>
      <w:r w:rsidRPr="00B4750A">
        <w:tab/>
        <w:t>Plastic and acrylic paint.</w:t>
      </w:r>
    </w:p>
    <w:p w14:paraId="4A020BF8" w14:textId="77777777" w:rsidR="00453715" w:rsidRPr="00B4750A" w:rsidRDefault="00453715" w:rsidP="00453715">
      <w:pPr>
        <w:pStyle w:val="Heading3"/>
        <w:jc w:val="both"/>
        <w:rPr>
          <w:szCs w:val="22"/>
        </w:rPr>
      </w:pPr>
      <w:bookmarkStart w:id="25" w:name="_Toc404569227"/>
      <w:bookmarkStart w:id="26" w:name="_Toc526010219"/>
      <w:bookmarkStart w:id="27" w:name="_Toc224382480"/>
      <w:bookmarkStart w:id="28" w:name="_Toc224467644"/>
      <w:bookmarkStart w:id="29" w:name="_Toc324777132"/>
      <w:bookmarkStart w:id="30" w:name="_Toc395609059"/>
      <w:bookmarkStart w:id="31" w:name="_Toc512311403"/>
      <w:bookmarkStart w:id="32" w:name="_Toc197104365"/>
      <w:r w:rsidRPr="00B4750A">
        <w:rPr>
          <w:szCs w:val="22"/>
        </w:rPr>
        <w:t>Works to be measured</w:t>
      </w:r>
      <w:bookmarkEnd w:id="25"/>
      <w:bookmarkEnd w:id="26"/>
      <w:bookmarkEnd w:id="27"/>
      <w:bookmarkEnd w:id="28"/>
      <w:bookmarkEnd w:id="29"/>
      <w:bookmarkEnd w:id="30"/>
      <w:bookmarkEnd w:id="31"/>
      <w:bookmarkEnd w:id="32"/>
    </w:p>
    <w:p w14:paraId="4B91FC6A" w14:textId="77777777" w:rsidR="00453715" w:rsidRPr="00B4750A" w:rsidRDefault="00453715" w:rsidP="005C3513">
      <w:pPr>
        <w:pStyle w:val="LFTBody"/>
      </w:pPr>
      <w:r w:rsidRPr="00B4750A">
        <w:t>The Contractor shall, unless otherwise specified herein, supply all materials, equi</w:t>
      </w:r>
      <w:r w:rsidR="006D028A">
        <w:t>pment, temporary works and labo</w:t>
      </w:r>
      <w:r w:rsidRPr="00B4750A">
        <w:t>r necessary to perform, maintain and complete the building works.</w:t>
      </w:r>
    </w:p>
    <w:p w14:paraId="3A8D47C0" w14:textId="77777777" w:rsidR="00453715" w:rsidRPr="00B4750A" w:rsidRDefault="00453715" w:rsidP="00453715">
      <w:pPr>
        <w:pStyle w:val="Heading3"/>
        <w:jc w:val="both"/>
        <w:rPr>
          <w:szCs w:val="22"/>
        </w:rPr>
      </w:pPr>
      <w:bookmarkStart w:id="33" w:name="_Toc404569228"/>
      <w:bookmarkStart w:id="34" w:name="_Toc526010220"/>
      <w:bookmarkStart w:id="35" w:name="_Toc224382481"/>
      <w:bookmarkStart w:id="36" w:name="_Toc224467645"/>
      <w:bookmarkStart w:id="37" w:name="_Toc324777133"/>
      <w:bookmarkStart w:id="38" w:name="_Toc395609060"/>
      <w:bookmarkStart w:id="39" w:name="_Toc512311404"/>
      <w:bookmarkStart w:id="40" w:name="_Toc197104366"/>
      <w:r w:rsidRPr="00B4750A">
        <w:rPr>
          <w:szCs w:val="22"/>
        </w:rPr>
        <w:lastRenderedPageBreak/>
        <w:t>Approval of materials and workmanship</w:t>
      </w:r>
      <w:bookmarkEnd w:id="33"/>
      <w:bookmarkEnd w:id="34"/>
      <w:bookmarkEnd w:id="35"/>
      <w:bookmarkEnd w:id="36"/>
      <w:bookmarkEnd w:id="37"/>
      <w:bookmarkEnd w:id="38"/>
      <w:bookmarkEnd w:id="39"/>
      <w:bookmarkEnd w:id="40"/>
    </w:p>
    <w:p w14:paraId="5906510A" w14:textId="1D721EE7" w:rsidR="00453715" w:rsidRPr="00B4750A" w:rsidRDefault="00453715" w:rsidP="005C3513">
      <w:pPr>
        <w:pStyle w:val="LFTBody"/>
      </w:pPr>
      <w:r w:rsidRPr="00B4750A">
        <w:t xml:space="preserve">The supply of all materials and items shall be subject to the approval of </w:t>
      </w:r>
      <w:r w:rsidR="00624963">
        <w:t>the Project Manager</w:t>
      </w:r>
      <w:r w:rsidRPr="00B4750A">
        <w:t xml:space="preserve">. The Contractor shall provide such samples as </w:t>
      </w:r>
      <w:r w:rsidR="00624963">
        <w:t>the Project Manager</w:t>
      </w:r>
      <w:r w:rsidR="00A207C7">
        <w:t xml:space="preserve"> shall</w:t>
      </w:r>
      <w:r w:rsidRPr="00B4750A">
        <w:t xml:space="preserve"> require in advance for the approval and, when approved, the quality of materials and workmanship shall be at least equal to the approved samples.</w:t>
      </w:r>
    </w:p>
    <w:p w14:paraId="625FC0A0" w14:textId="77777777" w:rsidR="00453715" w:rsidRPr="00B4750A" w:rsidRDefault="00453715" w:rsidP="00453715">
      <w:pPr>
        <w:pStyle w:val="Heading3"/>
        <w:jc w:val="both"/>
        <w:rPr>
          <w:szCs w:val="22"/>
        </w:rPr>
      </w:pPr>
      <w:bookmarkStart w:id="41" w:name="_Toc526010221"/>
      <w:bookmarkStart w:id="42" w:name="_Toc224382482"/>
      <w:bookmarkStart w:id="43" w:name="_Toc224467646"/>
      <w:bookmarkStart w:id="44" w:name="_Toc324777134"/>
      <w:bookmarkStart w:id="45" w:name="_Toc395609061"/>
      <w:bookmarkStart w:id="46" w:name="_Toc512311405"/>
      <w:bookmarkStart w:id="47" w:name="_Toc197104367"/>
      <w:r w:rsidRPr="00B4750A">
        <w:rPr>
          <w:szCs w:val="22"/>
        </w:rPr>
        <w:t>Bricks</w:t>
      </w:r>
      <w:bookmarkEnd w:id="41"/>
      <w:bookmarkEnd w:id="42"/>
      <w:bookmarkEnd w:id="43"/>
      <w:bookmarkEnd w:id="44"/>
      <w:bookmarkEnd w:id="45"/>
      <w:bookmarkEnd w:id="46"/>
      <w:bookmarkEnd w:id="47"/>
    </w:p>
    <w:p w14:paraId="0E6DABB8" w14:textId="77777777" w:rsidR="00453715" w:rsidRPr="00B4750A" w:rsidRDefault="00453715" w:rsidP="005C3513">
      <w:pPr>
        <w:pStyle w:val="LFTBody"/>
      </w:pPr>
      <w:r w:rsidRPr="00B4750A">
        <w:t>Bricks shall be clay facing bricks manufactured locally. The quality shall be in accordance with TS EN 777. Bricks shall be hard, sound, square and clean with sharp, well defined arises.</w:t>
      </w:r>
    </w:p>
    <w:p w14:paraId="20617369" w14:textId="340253C4" w:rsidR="00453715" w:rsidRPr="00B4750A" w:rsidRDefault="00453715" w:rsidP="005C3513">
      <w:pPr>
        <w:pStyle w:val="LFTBody"/>
      </w:pPr>
      <w:r w:rsidRPr="00B4750A">
        <w:t xml:space="preserve">The Contractor shall submit samples of each type of bricks used in the works and obtain </w:t>
      </w:r>
      <w:r w:rsidR="00624963">
        <w:t>the Project Manager</w:t>
      </w:r>
      <w:r w:rsidRPr="00B4750A">
        <w:t xml:space="preserve">’s approval before placing orders with suppliers. Strength test certificates performed on the basis of appropriate Turkish standards shall also be submitted on request of </w:t>
      </w:r>
      <w:r w:rsidR="00624963">
        <w:t>the Project Manager</w:t>
      </w:r>
      <w:r w:rsidRPr="00B4750A">
        <w:t>.</w:t>
      </w:r>
    </w:p>
    <w:p w14:paraId="55953426" w14:textId="77777777" w:rsidR="00453715" w:rsidRPr="00B4750A" w:rsidRDefault="00453715" w:rsidP="00453715">
      <w:pPr>
        <w:pStyle w:val="Heading3"/>
        <w:jc w:val="both"/>
        <w:rPr>
          <w:szCs w:val="22"/>
        </w:rPr>
      </w:pPr>
      <w:bookmarkStart w:id="48" w:name="_Toc224467647"/>
      <w:bookmarkStart w:id="49" w:name="_Toc324777135"/>
      <w:bookmarkStart w:id="50" w:name="_Toc395609062"/>
      <w:bookmarkStart w:id="51" w:name="_Toc512311406"/>
      <w:bookmarkStart w:id="52" w:name="_Toc197104368"/>
      <w:r w:rsidRPr="00B4750A">
        <w:rPr>
          <w:szCs w:val="22"/>
        </w:rPr>
        <w:t>Mortar</w:t>
      </w:r>
      <w:bookmarkEnd w:id="48"/>
      <w:bookmarkEnd w:id="49"/>
      <w:bookmarkEnd w:id="50"/>
      <w:bookmarkEnd w:id="51"/>
      <w:bookmarkEnd w:id="52"/>
    </w:p>
    <w:p w14:paraId="57FE67B3" w14:textId="77777777" w:rsidR="00453715" w:rsidRPr="00B4750A" w:rsidRDefault="00453715" w:rsidP="005C3513">
      <w:pPr>
        <w:pStyle w:val="LFTBody"/>
      </w:pPr>
      <w:r w:rsidRPr="00B4750A">
        <w:t>Materials used for mortar shall be measured in gauge boxes. All concrete surfaces shall be adequately prepared and keyed to receive screeds. The screeds to be carried out</w:t>
      </w:r>
      <w:r w:rsidR="00A207C7">
        <w:t xml:space="preserve"> shall</w:t>
      </w:r>
      <w:r w:rsidRPr="00B4750A">
        <w:t xml:space="preserve"> be placed within buildings and shall be dense aggregate cement screeds.</w:t>
      </w:r>
    </w:p>
    <w:p w14:paraId="55DD2C52" w14:textId="77777777" w:rsidR="00453715" w:rsidRPr="00B4750A" w:rsidRDefault="00453715" w:rsidP="00453715">
      <w:pPr>
        <w:pStyle w:val="Heading3"/>
        <w:jc w:val="both"/>
        <w:rPr>
          <w:szCs w:val="22"/>
        </w:rPr>
      </w:pPr>
      <w:bookmarkStart w:id="53" w:name="_Toc404569251"/>
      <w:bookmarkStart w:id="54" w:name="_Toc526010224"/>
      <w:bookmarkStart w:id="55" w:name="_Toc224382485"/>
      <w:bookmarkStart w:id="56" w:name="_Toc224467648"/>
      <w:bookmarkStart w:id="57" w:name="_Toc324777136"/>
      <w:bookmarkStart w:id="58" w:name="_Toc395609063"/>
      <w:bookmarkStart w:id="59" w:name="_Toc512311407"/>
      <w:bookmarkStart w:id="60" w:name="_Toc197104369"/>
      <w:r w:rsidRPr="00B4750A">
        <w:rPr>
          <w:szCs w:val="22"/>
        </w:rPr>
        <w:t>Floor screeds</w:t>
      </w:r>
      <w:bookmarkEnd w:id="53"/>
      <w:bookmarkEnd w:id="54"/>
      <w:bookmarkEnd w:id="55"/>
      <w:bookmarkEnd w:id="56"/>
      <w:bookmarkEnd w:id="57"/>
      <w:bookmarkEnd w:id="58"/>
      <w:bookmarkEnd w:id="59"/>
      <w:bookmarkEnd w:id="60"/>
    </w:p>
    <w:p w14:paraId="20FA2E04" w14:textId="77777777" w:rsidR="00453715" w:rsidRPr="00B4750A" w:rsidRDefault="00453715" w:rsidP="005C3513">
      <w:pPr>
        <w:pStyle w:val="LFTBody"/>
      </w:pPr>
      <w:r w:rsidRPr="00B4750A">
        <w:t>Floor screeds in operation buildings shall be laid monolithically to a thickness of minimum 2.5 cm and be laid separately.</w:t>
      </w:r>
    </w:p>
    <w:p w14:paraId="38C41C55" w14:textId="77777777" w:rsidR="00453715" w:rsidRPr="00B4750A" w:rsidRDefault="00453715" w:rsidP="005C3513">
      <w:pPr>
        <w:pStyle w:val="LFTBody"/>
      </w:pPr>
      <w:r w:rsidRPr="00B4750A">
        <w:t>The preparation of base concrete shall include the removal of laitance from the concrete surface to receive screed and the removal of all loose concrete, dust and dirt by thorough washing with water.</w:t>
      </w:r>
    </w:p>
    <w:p w14:paraId="567FAA4A" w14:textId="12AB358C" w:rsidR="00453715" w:rsidRPr="00B4750A" w:rsidRDefault="00453715" w:rsidP="005C3513">
      <w:pPr>
        <w:pStyle w:val="LFTBody"/>
      </w:pPr>
      <w:r w:rsidRPr="00B4750A">
        <w:t xml:space="preserve">The screed mix shall thoroughly and efficiently be mixed dry by mechanical means until a uniform distribution is obtained prior to adding the water. The water content shall be kept as low as it is necessary to allow for sufficient workability for laying and compacting. Where only small quantities are required, mixing </w:t>
      </w:r>
      <w:r w:rsidR="00A207C7">
        <w:t>shall</w:t>
      </w:r>
      <w:r w:rsidR="00A207C7" w:rsidRPr="00B4750A">
        <w:t xml:space="preserve"> </w:t>
      </w:r>
      <w:r w:rsidRPr="00B4750A">
        <w:t xml:space="preserve">be carried out by hand on clean watertight surface with the approval of </w:t>
      </w:r>
      <w:r w:rsidR="00624963">
        <w:t>the Project Manager</w:t>
      </w:r>
      <w:r w:rsidRPr="00B4750A">
        <w:t xml:space="preserve">. </w:t>
      </w:r>
    </w:p>
    <w:p w14:paraId="7AB4C8AC" w14:textId="77777777" w:rsidR="00453715" w:rsidRPr="00B4750A" w:rsidRDefault="00453715" w:rsidP="005C3513">
      <w:pPr>
        <w:pStyle w:val="LFTBody"/>
      </w:pPr>
      <w:r w:rsidRPr="00B4750A">
        <w:t>The screed mix shall be placed between forms, rigidly fixed on a firm foundation and set true to level within +/- 3 mm, and shall be fully compacted by means of a screed board providing laitance is not brought to the surface. The screed wearing course shall be tamped with a wood float and trowelled with a steel trowel to produce a smooth finish.</w:t>
      </w:r>
    </w:p>
    <w:p w14:paraId="04836EFE" w14:textId="77777777" w:rsidR="00453715" w:rsidRPr="00B4750A" w:rsidRDefault="00453715" w:rsidP="005C3513">
      <w:pPr>
        <w:pStyle w:val="LFTBody"/>
      </w:pPr>
      <w:r w:rsidRPr="00B4750A">
        <w:t>The screed mix shall be placed between the forms (and or other bays) worked around the penetrations, duct covers, manhole covers, gutters, balustrade standards, pipes, etc., and shall be fully compacted by means of a screed board, or other suitable compacting equipment, providing laitance is not brought to the surface.</w:t>
      </w:r>
    </w:p>
    <w:p w14:paraId="4145A72B" w14:textId="77777777" w:rsidR="00453715" w:rsidRPr="00B4750A" w:rsidRDefault="00453715" w:rsidP="00453715">
      <w:pPr>
        <w:pStyle w:val="Heading3"/>
        <w:jc w:val="both"/>
        <w:rPr>
          <w:szCs w:val="22"/>
        </w:rPr>
      </w:pPr>
      <w:bookmarkStart w:id="61" w:name="_Toc429372429"/>
      <w:bookmarkStart w:id="62" w:name="_Toc460387426"/>
      <w:bookmarkStart w:id="63" w:name="_Toc526010228"/>
      <w:bookmarkStart w:id="64" w:name="_Toc224382488"/>
      <w:bookmarkStart w:id="65" w:name="_Toc224467649"/>
      <w:bookmarkStart w:id="66" w:name="_Toc324777137"/>
      <w:bookmarkStart w:id="67" w:name="_Toc395609064"/>
      <w:bookmarkStart w:id="68" w:name="_Toc512311408"/>
      <w:bookmarkStart w:id="69" w:name="_Toc197104370"/>
      <w:r w:rsidRPr="00B4750A">
        <w:rPr>
          <w:szCs w:val="22"/>
        </w:rPr>
        <w:t xml:space="preserve">Terrazzo </w:t>
      </w:r>
      <w:bookmarkEnd w:id="61"/>
      <w:bookmarkEnd w:id="62"/>
      <w:bookmarkEnd w:id="63"/>
      <w:r w:rsidRPr="00B4750A">
        <w:rPr>
          <w:szCs w:val="22"/>
        </w:rPr>
        <w:t>paving</w:t>
      </w:r>
      <w:bookmarkEnd w:id="64"/>
      <w:bookmarkEnd w:id="65"/>
      <w:bookmarkEnd w:id="66"/>
      <w:bookmarkEnd w:id="67"/>
      <w:bookmarkEnd w:id="68"/>
      <w:bookmarkEnd w:id="69"/>
    </w:p>
    <w:p w14:paraId="282AEC7F" w14:textId="77777777" w:rsidR="00453715" w:rsidRPr="00B4750A" w:rsidRDefault="00453715" w:rsidP="005C3513">
      <w:pPr>
        <w:pStyle w:val="LFTBody"/>
      </w:pPr>
      <w:r w:rsidRPr="00B4750A">
        <w:t>All floor finishes shall be slip-resistant without any abrasive projections or sharp edges in wet and dry conditions.</w:t>
      </w:r>
    </w:p>
    <w:p w14:paraId="11BF8FBE" w14:textId="60C3116E" w:rsidR="00453715" w:rsidRPr="00B4750A" w:rsidRDefault="00453715" w:rsidP="005C3513">
      <w:pPr>
        <w:pStyle w:val="LFTBody"/>
      </w:pPr>
      <w:r w:rsidRPr="00B4750A">
        <w:t xml:space="preserve">Flooring tiles shall be Terrazzo tiles of approved co-ordinated dimensions and of the best quality available in </w:t>
      </w:r>
      <w:r w:rsidR="00540BE6">
        <w:t>Türkiye</w:t>
      </w:r>
      <w:r w:rsidRPr="00B4750A">
        <w:t xml:space="preserve"> and shall generally comply with the requirements of TS 213-1 E</w:t>
      </w:r>
      <w:r w:rsidR="006D028A">
        <w:t>N 13748-1. The quality and colo</w:t>
      </w:r>
      <w:r w:rsidRPr="00B4750A">
        <w:t xml:space="preserve">r shall be approved by </w:t>
      </w:r>
      <w:r w:rsidR="00624963">
        <w:t>the Project Manager</w:t>
      </w:r>
      <w:r w:rsidRPr="00B4750A">
        <w:t xml:space="preserve">. Therefore the Contractor shall submit some samples to </w:t>
      </w:r>
      <w:r w:rsidR="00624963">
        <w:t>the Project Manager</w:t>
      </w:r>
      <w:r w:rsidRPr="00B4750A">
        <w:t xml:space="preserve"> before ordering the tiles.</w:t>
      </w:r>
    </w:p>
    <w:p w14:paraId="7CFA2A10" w14:textId="77777777" w:rsidR="00453715" w:rsidRPr="00B4750A" w:rsidRDefault="00453715" w:rsidP="005C3513">
      <w:pPr>
        <w:pStyle w:val="LFTBody"/>
      </w:pPr>
      <w:r w:rsidRPr="00B4750A">
        <w:lastRenderedPageBreak/>
        <w:t>The tiles shall be bedded and pointed in 1: 3 Portland cement-sand mortar. Broken or scratched tiles shall not be used.</w:t>
      </w:r>
    </w:p>
    <w:p w14:paraId="242C90F0" w14:textId="77777777" w:rsidR="00453715" w:rsidRPr="00B4750A" w:rsidRDefault="00453715" w:rsidP="005C3513">
      <w:pPr>
        <w:pStyle w:val="LFTBody"/>
      </w:pPr>
      <w:r w:rsidRPr="00B4750A">
        <w:t>A tile skirting, with the same kind of tiles, shall be provided for all areas where the floor is tiled.</w:t>
      </w:r>
    </w:p>
    <w:p w14:paraId="5CC11B08" w14:textId="77777777" w:rsidR="00453715" w:rsidRPr="00B4750A" w:rsidRDefault="00453715" w:rsidP="005C3513">
      <w:pPr>
        <w:pStyle w:val="LFTBody"/>
      </w:pPr>
      <w:r w:rsidRPr="00B4750A">
        <w:t>Flooring tiles shall be laid evenly with joints of 3 mm. Where gullies and/or drainage facilities are provided, the tiles shall be laid with a slight slope towards these outlets to ensure good run-off of surface water.</w:t>
      </w:r>
    </w:p>
    <w:p w14:paraId="7736E58F" w14:textId="77777777" w:rsidR="00453715" w:rsidRPr="00B4750A" w:rsidRDefault="00453715" w:rsidP="005C3513">
      <w:pPr>
        <w:pStyle w:val="LFTBody"/>
      </w:pPr>
      <w:r w:rsidRPr="00B4750A">
        <w:t>All joints shall be completely filled with mortar.</w:t>
      </w:r>
    </w:p>
    <w:p w14:paraId="10118F1F" w14:textId="77777777" w:rsidR="00453715" w:rsidRPr="00B4750A" w:rsidRDefault="00453715" w:rsidP="005C3513">
      <w:pPr>
        <w:pStyle w:val="LFTBody"/>
      </w:pPr>
      <w:r w:rsidRPr="00B4750A">
        <w:t>Tile work on foundation blocks, supports, etc., for the mechanical and electrical equipment shall be carried out after installation of the equipment.</w:t>
      </w:r>
    </w:p>
    <w:p w14:paraId="0CAC4898" w14:textId="77777777" w:rsidR="00453715" w:rsidRPr="00B4750A" w:rsidRDefault="00453715" w:rsidP="00453715">
      <w:pPr>
        <w:pStyle w:val="Heading3"/>
        <w:jc w:val="both"/>
        <w:rPr>
          <w:szCs w:val="22"/>
        </w:rPr>
      </w:pPr>
      <w:bookmarkStart w:id="70" w:name="_Toc224382489"/>
      <w:bookmarkStart w:id="71" w:name="_Toc224467650"/>
      <w:bookmarkStart w:id="72" w:name="_Toc324777138"/>
      <w:bookmarkStart w:id="73" w:name="_Toc395609065"/>
      <w:bookmarkStart w:id="74" w:name="_Toc512311409"/>
      <w:bookmarkStart w:id="75" w:name="_Toc197104371"/>
      <w:r w:rsidRPr="00B4750A">
        <w:rPr>
          <w:szCs w:val="22"/>
        </w:rPr>
        <w:t>Parquet floors</w:t>
      </w:r>
      <w:bookmarkEnd w:id="70"/>
      <w:bookmarkEnd w:id="71"/>
      <w:bookmarkEnd w:id="72"/>
      <w:bookmarkEnd w:id="73"/>
      <w:bookmarkEnd w:id="74"/>
      <w:bookmarkEnd w:id="75"/>
    </w:p>
    <w:p w14:paraId="4869A8C3" w14:textId="77777777" w:rsidR="00453715" w:rsidRPr="00B4750A" w:rsidRDefault="00453715" w:rsidP="00453715">
      <w:pPr>
        <w:pStyle w:val="BodyText"/>
        <w:jc w:val="both"/>
        <w:rPr>
          <w:color w:val="000000"/>
          <w:sz w:val="22"/>
          <w:szCs w:val="22"/>
        </w:rPr>
      </w:pPr>
      <w:r w:rsidRPr="00B4750A">
        <w:rPr>
          <w:color w:val="000000"/>
          <w:sz w:val="22"/>
          <w:szCs w:val="22"/>
        </w:rPr>
        <w:t xml:space="preserve">Wood floors shall be massive laminated parquet of abrasion class 32 (AC3) and shall comply with TS EN 13227. </w:t>
      </w:r>
    </w:p>
    <w:p w14:paraId="187C2DDD" w14:textId="77777777" w:rsidR="00453715" w:rsidRPr="00B4750A" w:rsidRDefault="00453715" w:rsidP="00453715">
      <w:pPr>
        <w:pStyle w:val="Heading3"/>
        <w:jc w:val="both"/>
        <w:rPr>
          <w:szCs w:val="22"/>
        </w:rPr>
      </w:pPr>
      <w:bookmarkStart w:id="76" w:name="_Toc429372432"/>
      <w:bookmarkStart w:id="77" w:name="_Toc460387429"/>
      <w:bookmarkStart w:id="78" w:name="_Toc526010231"/>
      <w:bookmarkStart w:id="79" w:name="_Toc224382490"/>
      <w:bookmarkStart w:id="80" w:name="_Toc224467651"/>
      <w:bookmarkStart w:id="81" w:name="_Toc324777139"/>
      <w:bookmarkStart w:id="82" w:name="_Toc395609066"/>
      <w:bookmarkStart w:id="83" w:name="_Toc512311410"/>
      <w:bookmarkStart w:id="84" w:name="_Toc197104372"/>
      <w:r w:rsidRPr="00B4750A">
        <w:rPr>
          <w:szCs w:val="22"/>
        </w:rPr>
        <w:t>Computer flooring</w:t>
      </w:r>
      <w:bookmarkEnd w:id="76"/>
      <w:bookmarkEnd w:id="77"/>
      <w:bookmarkEnd w:id="78"/>
      <w:bookmarkEnd w:id="79"/>
      <w:bookmarkEnd w:id="80"/>
      <w:bookmarkEnd w:id="81"/>
      <w:bookmarkEnd w:id="82"/>
      <w:bookmarkEnd w:id="83"/>
      <w:bookmarkEnd w:id="84"/>
    </w:p>
    <w:p w14:paraId="6EF835C6" w14:textId="77777777" w:rsidR="00453715" w:rsidRPr="00B4750A" w:rsidRDefault="00453715" w:rsidP="00453715">
      <w:pPr>
        <w:pStyle w:val="BodyText"/>
        <w:jc w:val="both"/>
        <w:rPr>
          <w:sz w:val="22"/>
          <w:szCs w:val="22"/>
        </w:rPr>
      </w:pPr>
      <w:r w:rsidRPr="00B4750A">
        <w:rPr>
          <w:sz w:val="22"/>
          <w:szCs w:val="22"/>
        </w:rPr>
        <w:t>Computer flooring, where applicable, shall be a proprietary modular flooring system in which square floor panels are fitted into a gridded support overlying a cavity containing power and telemetry cables. The removable panels shall not be less than 500 mm or more than 700 mm square form, and shall be non-conducting and carpeted with anti-static material.</w:t>
      </w:r>
    </w:p>
    <w:p w14:paraId="4333D980" w14:textId="77777777" w:rsidR="00453715" w:rsidRPr="00B4750A" w:rsidRDefault="00453715" w:rsidP="00453715">
      <w:pPr>
        <w:pStyle w:val="BodyText"/>
        <w:jc w:val="both"/>
        <w:rPr>
          <w:sz w:val="22"/>
          <w:szCs w:val="22"/>
        </w:rPr>
      </w:pPr>
      <w:r w:rsidRPr="00B4750A">
        <w:rPr>
          <w:sz w:val="22"/>
          <w:szCs w:val="22"/>
        </w:rPr>
        <w:t>The grid system and its supports shall be of approved materials, and shall be designed such that the deflection of the floor under personnel loading does not exceed 1 mm at any point.</w:t>
      </w:r>
    </w:p>
    <w:p w14:paraId="372BE4FC" w14:textId="27EC231B" w:rsidR="00453715" w:rsidRPr="00B4750A" w:rsidRDefault="00453715" w:rsidP="00453715">
      <w:pPr>
        <w:pStyle w:val="BodyText"/>
        <w:jc w:val="both"/>
        <w:rPr>
          <w:sz w:val="22"/>
          <w:szCs w:val="22"/>
        </w:rPr>
      </w:pPr>
      <w:r w:rsidRPr="00B4750A">
        <w:rPr>
          <w:sz w:val="22"/>
          <w:szCs w:val="22"/>
        </w:rPr>
        <w:t xml:space="preserve">The Contractor shall, if required, hand over to </w:t>
      </w:r>
      <w:r w:rsidR="00624963">
        <w:rPr>
          <w:sz w:val="22"/>
          <w:szCs w:val="22"/>
        </w:rPr>
        <w:t>the Project Manager</w:t>
      </w:r>
      <w:r w:rsidRPr="00B4750A">
        <w:rPr>
          <w:sz w:val="22"/>
          <w:szCs w:val="22"/>
        </w:rPr>
        <w:t xml:space="preserve"> two special tools for lifting computer flooring panels.</w:t>
      </w:r>
    </w:p>
    <w:p w14:paraId="29FC5716" w14:textId="77777777" w:rsidR="00453715" w:rsidRPr="00B4750A" w:rsidRDefault="00453715" w:rsidP="00453715">
      <w:pPr>
        <w:pStyle w:val="Heading3"/>
        <w:jc w:val="both"/>
        <w:rPr>
          <w:szCs w:val="22"/>
        </w:rPr>
      </w:pPr>
      <w:bookmarkStart w:id="85" w:name="_Toc404569258"/>
      <w:bookmarkStart w:id="86" w:name="_Toc526010234"/>
      <w:bookmarkStart w:id="87" w:name="_Toc224382491"/>
      <w:bookmarkStart w:id="88" w:name="_Toc224467652"/>
      <w:bookmarkStart w:id="89" w:name="_Toc324777140"/>
      <w:bookmarkStart w:id="90" w:name="_Toc395609067"/>
      <w:bookmarkStart w:id="91" w:name="_Toc512311411"/>
      <w:bookmarkStart w:id="92" w:name="_Toc197104373"/>
      <w:r w:rsidRPr="00B4750A">
        <w:rPr>
          <w:szCs w:val="22"/>
        </w:rPr>
        <w:t xml:space="preserve">Preparation </w:t>
      </w:r>
      <w:bookmarkEnd w:id="85"/>
      <w:bookmarkEnd w:id="86"/>
      <w:bookmarkEnd w:id="87"/>
      <w:r w:rsidRPr="00B4750A">
        <w:rPr>
          <w:szCs w:val="22"/>
        </w:rPr>
        <w:t>for flooring</w:t>
      </w:r>
      <w:bookmarkEnd w:id="88"/>
      <w:bookmarkEnd w:id="89"/>
      <w:bookmarkEnd w:id="90"/>
      <w:bookmarkEnd w:id="91"/>
      <w:bookmarkEnd w:id="92"/>
    </w:p>
    <w:p w14:paraId="50A5C208" w14:textId="77777777" w:rsidR="00453715" w:rsidRPr="00B4750A" w:rsidRDefault="00453715" w:rsidP="00453715">
      <w:pPr>
        <w:pStyle w:val="BodyText"/>
        <w:jc w:val="both"/>
        <w:rPr>
          <w:sz w:val="22"/>
          <w:szCs w:val="22"/>
        </w:rPr>
      </w:pPr>
      <w:r w:rsidRPr="00B4750A">
        <w:rPr>
          <w:sz w:val="22"/>
          <w:szCs w:val="22"/>
        </w:rPr>
        <w:t>The surfaces</w:t>
      </w:r>
      <w:r w:rsidR="00A207C7">
        <w:rPr>
          <w:sz w:val="22"/>
          <w:szCs w:val="22"/>
        </w:rPr>
        <w:t xml:space="preserve"> shall</w:t>
      </w:r>
      <w:r w:rsidRPr="00B4750A">
        <w:rPr>
          <w:sz w:val="22"/>
          <w:szCs w:val="22"/>
        </w:rPr>
        <w:t xml:space="preserve"> be cleaned prior to flooring. The base for covering to be placed without underlay shall be smoothed with filler compound. In the case of major unevenness a suitable levelling compound shall be used. </w:t>
      </w:r>
    </w:p>
    <w:p w14:paraId="02117AFC" w14:textId="77777777" w:rsidR="00453715" w:rsidRPr="00B4750A" w:rsidRDefault="00453715" w:rsidP="00453715">
      <w:pPr>
        <w:pStyle w:val="BodyText"/>
        <w:jc w:val="both"/>
        <w:rPr>
          <w:sz w:val="22"/>
          <w:szCs w:val="22"/>
        </w:rPr>
      </w:pPr>
      <w:r w:rsidRPr="00B4750A">
        <w:rPr>
          <w:sz w:val="22"/>
          <w:szCs w:val="22"/>
        </w:rPr>
        <w:t>Any filler or levelling compound shall be applied so that it</w:t>
      </w:r>
      <w:r w:rsidR="00A207C7">
        <w:rPr>
          <w:sz w:val="22"/>
          <w:szCs w:val="22"/>
        </w:rPr>
        <w:t xml:space="preserve"> shall</w:t>
      </w:r>
      <w:r w:rsidRPr="00B4750A">
        <w:rPr>
          <w:sz w:val="22"/>
          <w:szCs w:val="22"/>
        </w:rPr>
        <w:t xml:space="preserve"> bond firmly and durably to the base,</w:t>
      </w:r>
      <w:r w:rsidR="00A207C7">
        <w:rPr>
          <w:sz w:val="22"/>
          <w:szCs w:val="22"/>
        </w:rPr>
        <w:t xml:space="preserve"> shall</w:t>
      </w:r>
      <w:r w:rsidRPr="00B4750A">
        <w:rPr>
          <w:sz w:val="22"/>
          <w:szCs w:val="22"/>
        </w:rPr>
        <w:t xml:space="preserve"> not crack and</w:t>
      </w:r>
      <w:r w:rsidR="00A207C7">
        <w:rPr>
          <w:sz w:val="22"/>
          <w:szCs w:val="22"/>
        </w:rPr>
        <w:t xml:space="preserve"> shall</w:t>
      </w:r>
      <w:r w:rsidRPr="00B4750A">
        <w:rPr>
          <w:sz w:val="22"/>
          <w:szCs w:val="22"/>
        </w:rPr>
        <w:t xml:space="preserve"> adequately withstand pressure. Any screeds such as magnesia and anhydride screed to which the filler or levelling compound</w:t>
      </w:r>
      <w:r w:rsidR="00A207C7">
        <w:rPr>
          <w:sz w:val="22"/>
          <w:szCs w:val="22"/>
        </w:rPr>
        <w:t xml:space="preserve"> shall</w:t>
      </w:r>
      <w:r w:rsidRPr="00B4750A">
        <w:rPr>
          <w:sz w:val="22"/>
          <w:szCs w:val="22"/>
        </w:rPr>
        <w:t xml:space="preserve"> not sufficiently bond, shall receive a priming coat.</w:t>
      </w:r>
    </w:p>
    <w:p w14:paraId="73A7D35C" w14:textId="77777777" w:rsidR="00453715" w:rsidRPr="00B4750A" w:rsidRDefault="00453715" w:rsidP="00453715">
      <w:pPr>
        <w:pStyle w:val="BodyText"/>
        <w:jc w:val="both"/>
        <w:rPr>
          <w:sz w:val="22"/>
          <w:szCs w:val="22"/>
        </w:rPr>
      </w:pPr>
      <w:r w:rsidRPr="00B4750A">
        <w:rPr>
          <w:sz w:val="22"/>
          <w:szCs w:val="22"/>
        </w:rPr>
        <w:t>All finished surfaces shall be properly protected until completion of the contract. Terrazzo tile and in-situ flooring shall be protected with a layer of clean sawdust. PVC tile floors and carpets shall be protected with polythene sheeting.</w:t>
      </w:r>
    </w:p>
    <w:p w14:paraId="08646B03" w14:textId="77777777" w:rsidR="00453715" w:rsidRPr="00B4750A" w:rsidRDefault="00453715" w:rsidP="00453715">
      <w:pPr>
        <w:pStyle w:val="Heading3"/>
        <w:jc w:val="both"/>
        <w:rPr>
          <w:szCs w:val="22"/>
        </w:rPr>
      </w:pPr>
      <w:bookmarkStart w:id="93" w:name="_Toc404569263"/>
      <w:bookmarkStart w:id="94" w:name="_Toc443466255"/>
      <w:bookmarkStart w:id="95" w:name="_Toc450823607"/>
      <w:bookmarkStart w:id="96" w:name="_Toc452644220"/>
      <w:bookmarkStart w:id="97" w:name="_Toc526010239"/>
      <w:bookmarkStart w:id="98" w:name="_Toc224382493"/>
      <w:bookmarkStart w:id="99" w:name="_Toc224467653"/>
      <w:bookmarkStart w:id="100" w:name="_Toc324777141"/>
      <w:bookmarkStart w:id="101" w:name="_Toc395609068"/>
      <w:bookmarkStart w:id="102" w:name="_Toc512311412"/>
      <w:bookmarkStart w:id="103" w:name="_Toc197104374"/>
      <w:r w:rsidRPr="00B4750A">
        <w:rPr>
          <w:szCs w:val="22"/>
        </w:rPr>
        <w:t>Tiling</w:t>
      </w:r>
      <w:bookmarkEnd w:id="93"/>
      <w:bookmarkEnd w:id="94"/>
      <w:bookmarkEnd w:id="95"/>
      <w:bookmarkEnd w:id="96"/>
      <w:bookmarkEnd w:id="97"/>
      <w:bookmarkEnd w:id="98"/>
      <w:bookmarkEnd w:id="99"/>
      <w:bookmarkEnd w:id="100"/>
      <w:bookmarkEnd w:id="101"/>
      <w:bookmarkEnd w:id="102"/>
      <w:bookmarkEnd w:id="103"/>
    </w:p>
    <w:p w14:paraId="0F69FC94" w14:textId="77777777" w:rsidR="00453715" w:rsidRPr="00B4750A" w:rsidRDefault="00453715" w:rsidP="00453715">
      <w:pPr>
        <w:pStyle w:val="BodyText"/>
        <w:jc w:val="both"/>
        <w:rPr>
          <w:sz w:val="22"/>
          <w:szCs w:val="22"/>
        </w:rPr>
      </w:pPr>
      <w:r w:rsidRPr="00B4750A">
        <w:rPr>
          <w:sz w:val="22"/>
          <w:szCs w:val="22"/>
        </w:rPr>
        <w:t xml:space="preserve">Tiling shall comprise all required labour, equipment and the supply of the appurtenant materials and structural components including off-loading and storage at the site. </w:t>
      </w:r>
    </w:p>
    <w:p w14:paraId="700B6CDD" w14:textId="77777777" w:rsidR="00453715" w:rsidRPr="00B4750A" w:rsidRDefault="00453715" w:rsidP="00453715">
      <w:pPr>
        <w:pStyle w:val="BodyText"/>
        <w:jc w:val="both"/>
        <w:rPr>
          <w:sz w:val="22"/>
          <w:szCs w:val="22"/>
        </w:rPr>
      </w:pPr>
      <w:r w:rsidRPr="00B4750A">
        <w:rPr>
          <w:sz w:val="22"/>
          <w:szCs w:val="22"/>
        </w:rPr>
        <w:t>All tiles and flags for which there are several grades available shall be of the best standard commercial grade, unless grade is stipulated anywhere in the Employer’s Requirements.</w:t>
      </w:r>
    </w:p>
    <w:p w14:paraId="015C55D9" w14:textId="56D69D9F" w:rsidR="00453715" w:rsidRPr="00B4750A" w:rsidRDefault="00453715" w:rsidP="00453715">
      <w:pPr>
        <w:pStyle w:val="BodyText"/>
        <w:jc w:val="both"/>
        <w:rPr>
          <w:sz w:val="22"/>
          <w:szCs w:val="22"/>
        </w:rPr>
      </w:pPr>
      <w:r w:rsidRPr="00B4750A">
        <w:rPr>
          <w:sz w:val="22"/>
          <w:szCs w:val="22"/>
        </w:rPr>
        <w:lastRenderedPageBreak/>
        <w:t xml:space="preserve">Before starting the work, the Contractor shall ascertain the Employer’s selection of patterns and colours and the Contractor shall furnish </w:t>
      </w:r>
      <w:r w:rsidR="00624963">
        <w:rPr>
          <w:sz w:val="22"/>
          <w:szCs w:val="22"/>
        </w:rPr>
        <w:t>the Project Manager</w:t>
      </w:r>
      <w:r w:rsidRPr="00B4750A">
        <w:rPr>
          <w:sz w:val="22"/>
          <w:szCs w:val="22"/>
        </w:rPr>
        <w:t xml:space="preserve"> with duplicate samples of the patterns and colours of the materials selected by the Employer.</w:t>
      </w:r>
    </w:p>
    <w:p w14:paraId="4E56072D" w14:textId="77777777" w:rsidR="00453715" w:rsidRPr="00B4750A" w:rsidRDefault="00453715" w:rsidP="00453715">
      <w:pPr>
        <w:pStyle w:val="BodyText"/>
        <w:jc w:val="both"/>
        <w:rPr>
          <w:sz w:val="22"/>
          <w:szCs w:val="22"/>
        </w:rPr>
      </w:pPr>
      <w:r w:rsidRPr="00B4750A">
        <w:rPr>
          <w:sz w:val="22"/>
          <w:szCs w:val="22"/>
        </w:rPr>
        <w:t>Tiling shall be free of any defects and any work that shows signs of bond failures, hollow patches, misalignment, cracking or any other defect. Defective work</w:t>
      </w:r>
      <w:r w:rsidR="00A207C7">
        <w:rPr>
          <w:sz w:val="22"/>
          <w:szCs w:val="22"/>
        </w:rPr>
        <w:t xml:space="preserve"> shall</w:t>
      </w:r>
      <w:r w:rsidRPr="00B4750A">
        <w:rPr>
          <w:sz w:val="22"/>
          <w:szCs w:val="22"/>
        </w:rPr>
        <w:t xml:space="preserve"> not be accepted and shall be removed and replaced by acceptable work.</w:t>
      </w:r>
    </w:p>
    <w:p w14:paraId="555E1CAB" w14:textId="77777777" w:rsidR="00453715" w:rsidRPr="00B4750A" w:rsidRDefault="00453715" w:rsidP="00453715">
      <w:pPr>
        <w:pStyle w:val="BodyText"/>
        <w:jc w:val="both"/>
        <w:rPr>
          <w:sz w:val="22"/>
          <w:szCs w:val="22"/>
        </w:rPr>
      </w:pPr>
      <w:r w:rsidRPr="00B4750A">
        <w:rPr>
          <w:sz w:val="22"/>
          <w:szCs w:val="22"/>
        </w:rPr>
        <w:t>In general, tiles shall meet the quality requirements of TS EN ISO 10545. Where tiles and flags are not standardised, the quality fea</w:t>
      </w:r>
      <w:r w:rsidRPr="00B4750A">
        <w:rPr>
          <w:sz w:val="22"/>
          <w:szCs w:val="22"/>
        </w:rPr>
        <w:softHyphen/>
        <w:t>tures shall satisfy the standard commercial requirements (top surface, parallelism of edges, colour, and water absorption). All floor and wall tiles shall be from the same batch.</w:t>
      </w:r>
    </w:p>
    <w:p w14:paraId="167EB0D4" w14:textId="77777777" w:rsidR="00453715" w:rsidRPr="00B4750A" w:rsidRDefault="00453715" w:rsidP="00453715">
      <w:pPr>
        <w:pStyle w:val="BodyText"/>
        <w:jc w:val="both"/>
        <w:rPr>
          <w:sz w:val="22"/>
          <w:szCs w:val="22"/>
        </w:rPr>
      </w:pPr>
      <w:r w:rsidRPr="00B4750A">
        <w:rPr>
          <w:sz w:val="22"/>
          <w:szCs w:val="22"/>
        </w:rPr>
        <w:t>Glazed ceramic tiles for walls shall be in the colour selected by the Employer, true to shape, flat, free from flaws, cracks and crazing, uniform in colour, keyed on the back. The tiles shall be of a suitable type, size, colour and acid resistance.</w:t>
      </w:r>
    </w:p>
    <w:p w14:paraId="15526D4A" w14:textId="77777777" w:rsidR="00453715" w:rsidRPr="00B4750A" w:rsidRDefault="00453715" w:rsidP="00453715">
      <w:pPr>
        <w:pStyle w:val="BodyText"/>
        <w:jc w:val="both"/>
        <w:rPr>
          <w:sz w:val="22"/>
          <w:szCs w:val="22"/>
        </w:rPr>
      </w:pPr>
      <w:r w:rsidRPr="00B4750A">
        <w:rPr>
          <w:sz w:val="22"/>
          <w:szCs w:val="22"/>
        </w:rPr>
        <w:t>Ceramic tiles at laboratories and chemical storage rooms shall be oil and acid resistant, true to shape, flat, free from flaws, cracks and crazing, uniform in colour and of an approved type, make and colour.</w:t>
      </w:r>
    </w:p>
    <w:p w14:paraId="1637732C" w14:textId="77777777" w:rsidR="00453715" w:rsidRPr="00B4750A" w:rsidRDefault="00453715" w:rsidP="00453715">
      <w:pPr>
        <w:pStyle w:val="Heading3"/>
        <w:jc w:val="both"/>
        <w:rPr>
          <w:szCs w:val="22"/>
        </w:rPr>
      </w:pPr>
      <w:bookmarkStart w:id="104" w:name="_Toc404569240"/>
      <w:bookmarkStart w:id="105" w:name="_Toc443466252"/>
      <w:bookmarkStart w:id="106" w:name="_Toc450823604"/>
      <w:bookmarkStart w:id="107" w:name="_Toc452644217"/>
      <w:bookmarkStart w:id="108" w:name="_Toc526010245"/>
      <w:bookmarkStart w:id="109" w:name="_Toc224382496"/>
      <w:bookmarkStart w:id="110" w:name="_Toc224467654"/>
      <w:bookmarkStart w:id="111" w:name="_Toc324777142"/>
      <w:bookmarkStart w:id="112" w:name="_Toc395609069"/>
      <w:bookmarkStart w:id="113" w:name="_Toc512311413"/>
      <w:bookmarkStart w:id="114" w:name="_Toc197104375"/>
      <w:r w:rsidRPr="00B4750A">
        <w:rPr>
          <w:szCs w:val="22"/>
        </w:rPr>
        <w:t>Plastering</w:t>
      </w:r>
      <w:bookmarkEnd w:id="104"/>
      <w:bookmarkEnd w:id="105"/>
      <w:bookmarkEnd w:id="106"/>
      <w:bookmarkEnd w:id="107"/>
      <w:bookmarkEnd w:id="108"/>
      <w:bookmarkEnd w:id="109"/>
      <w:bookmarkEnd w:id="110"/>
      <w:bookmarkEnd w:id="111"/>
      <w:bookmarkEnd w:id="112"/>
      <w:bookmarkEnd w:id="113"/>
      <w:bookmarkEnd w:id="114"/>
    </w:p>
    <w:p w14:paraId="684A16CE" w14:textId="77777777" w:rsidR="00453715" w:rsidRPr="00B4750A" w:rsidRDefault="00453715" w:rsidP="00396B9C">
      <w:pPr>
        <w:pStyle w:val="Heading4"/>
      </w:pPr>
      <w:bookmarkStart w:id="115" w:name="_Toc512311414"/>
      <w:bookmarkStart w:id="116" w:name="_Toc197104376"/>
      <w:r w:rsidRPr="00B4750A">
        <w:t>Sand</w:t>
      </w:r>
      <w:bookmarkEnd w:id="115"/>
      <w:bookmarkEnd w:id="116"/>
    </w:p>
    <w:p w14:paraId="7D59C309" w14:textId="41C1E38A" w:rsidR="00453715" w:rsidRPr="00B4750A" w:rsidRDefault="00453715" w:rsidP="00453715">
      <w:pPr>
        <w:pStyle w:val="BodyText"/>
        <w:jc w:val="both"/>
        <w:rPr>
          <w:sz w:val="22"/>
          <w:szCs w:val="22"/>
        </w:rPr>
      </w:pPr>
      <w:r w:rsidRPr="00B4750A">
        <w:rPr>
          <w:sz w:val="22"/>
          <w:szCs w:val="22"/>
        </w:rPr>
        <w:t xml:space="preserve">Sand shall be clean and sharp course grit, fresh water river or pit sand and shall be re-washed on site if the silt, loam or clay content exceeds the limits prescribed in TS 3821. The sand shall be obtained from a source approved by </w:t>
      </w:r>
      <w:r w:rsidR="00624963">
        <w:rPr>
          <w:sz w:val="22"/>
          <w:szCs w:val="22"/>
        </w:rPr>
        <w:t>the Project Manager</w:t>
      </w:r>
      <w:r w:rsidRPr="00B4750A">
        <w:rPr>
          <w:sz w:val="22"/>
          <w:szCs w:val="22"/>
        </w:rPr>
        <w:t>.</w:t>
      </w:r>
    </w:p>
    <w:p w14:paraId="779C272D" w14:textId="77777777" w:rsidR="00453715" w:rsidRPr="00B4750A" w:rsidRDefault="00453715" w:rsidP="00453715">
      <w:pPr>
        <w:pStyle w:val="Heading4"/>
        <w:keepLines w:val="0"/>
        <w:spacing w:before="240" w:after="60" w:line="240" w:lineRule="auto"/>
        <w:jc w:val="both"/>
        <w:rPr>
          <w:sz w:val="22"/>
          <w:szCs w:val="22"/>
        </w:rPr>
      </w:pPr>
      <w:bookmarkStart w:id="117" w:name="_Toc512311415"/>
      <w:bookmarkStart w:id="118" w:name="_Toc197104377"/>
      <w:r w:rsidRPr="00B4750A">
        <w:rPr>
          <w:sz w:val="22"/>
          <w:szCs w:val="22"/>
        </w:rPr>
        <w:t>Cement</w:t>
      </w:r>
      <w:bookmarkEnd w:id="117"/>
      <w:bookmarkEnd w:id="118"/>
    </w:p>
    <w:p w14:paraId="3C97F3BE" w14:textId="55E6D7A1" w:rsidR="00453715" w:rsidRPr="00B4750A" w:rsidRDefault="00453715" w:rsidP="00453715">
      <w:pPr>
        <w:pStyle w:val="BodyText"/>
        <w:jc w:val="both"/>
        <w:rPr>
          <w:sz w:val="22"/>
          <w:szCs w:val="22"/>
        </w:rPr>
      </w:pPr>
      <w:r w:rsidRPr="00B4750A">
        <w:rPr>
          <w:sz w:val="22"/>
          <w:szCs w:val="22"/>
        </w:rPr>
        <w:t xml:space="preserve">Cement shall be Portland cement as specified in TS EN 197. The source of cement is subject to the approval of </w:t>
      </w:r>
      <w:r w:rsidR="00624963">
        <w:rPr>
          <w:sz w:val="22"/>
          <w:szCs w:val="22"/>
        </w:rPr>
        <w:t>the Project Manager</w:t>
      </w:r>
      <w:r w:rsidRPr="00B4750A">
        <w:rPr>
          <w:sz w:val="22"/>
          <w:szCs w:val="22"/>
        </w:rPr>
        <w:t xml:space="preserve"> and shall not be changed without his prior approval.</w:t>
      </w:r>
    </w:p>
    <w:p w14:paraId="2C6E8662" w14:textId="77777777" w:rsidR="00453715" w:rsidRPr="00B4750A" w:rsidRDefault="00453715" w:rsidP="00453715">
      <w:pPr>
        <w:pStyle w:val="Heading4"/>
        <w:keepLines w:val="0"/>
        <w:spacing w:before="240" w:after="60" w:line="240" w:lineRule="auto"/>
        <w:jc w:val="both"/>
        <w:rPr>
          <w:sz w:val="22"/>
          <w:szCs w:val="22"/>
        </w:rPr>
      </w:pPr>
      <w:bookmarkStart w:id="119" w:name="_Toc512311416"/>
      <w:bookmarkStart w:id="120" w:name="_Toc197104378"/>
      <w:r w:rsidRPr="00B4750A">
        <w:rPr>
          <w:sz w:val="22"/>
          <w:szCs w:val="22"/>
        </w:rPr>
        <w:t>Water</w:t>
      </w:r>
      <w:bookmarkEnd w:id="119"/>
      <w:bookmarkEnd w:id="120"/>
    </w:p>
    <w:p w14:paraId="27262695" w14:textId="41BF24A9" w:rsidR="00453715" w:rsidRPr="00B4750A" w:rsidRDefault="00453715" w:rsidP="00453715">
      <w:pPr>
        <w:pStyle w:val="BodyText"/>
        <w:jc w:val="both"/>
        <w:rPr>
          <w:sz w:val="22"/>
          <w:szCs w:val="22"/>
        </w:rPr>
      </w:pPr>
      <w:r w:rsidRPr="00B4750A">
        <w:rPr>
          <w:sz w:val="22"/>
          <w:szCs w:val="22"/>
        </w:rPr>
        <w:t xml:space="preserve">For the mixing of mortar and plaster the Contractor shall provide tap water, if not otherwise directed or approved by </w:t>
      </w:r>
      <w:r w:rsidR="00624963">
        <w:rPr>
          <w:sz w:val="22"/>
          <w:szCs w:val="22"/>
        </w:rPr>
        <w:t>the Project Manager</w:t>
      </w:r>
      <w:r w:rsidRPr="00B4750A">
        <w:rPr>
          <w:sz w:val="22"/>
          <w:szCs w:val="22"/>
        </w:rPr>
        <w:t>.</w:t>
      </w:r>
    </w:p>
    <w:p w14:paraId="7DA2F8D1" w14:textId="77777777" w:rsidR="00453715" w:rsidRPr="00B4750A" w:rsidRDefault="00453715" w:rsidP="00453715">
      <w:pPr>
        <w:pStyle w:val="Heading4"/>
        <w:keepLines w:val="0"/>
        <w:spacing w:before="240" w:after="60" w:line="240" w:lineRule="auto"/>
        <w:jc w:val="both"/>
        <w:rPr>
          <w:sz w:val="22"/>
          <w:szCs w:val="22"/>
        </w:rPr>
      </w:pPr>
      <w:bookmarkStart w:id="121" w:name="_Toc404569242"/>
      <w:bookmarkStart w:id="122" w:name="_Toc526010247"/>
      <w:bookmarkStart w:id="123" w:name="_Toc224382498"/>
      <w:bookmarkStart w:id="124" w:name="_Toc512311417"/>
      <w:bookmarkStart w:id="125" w:name="_Toc197104379"/>
      <w:r w:rsidRPr="00B4750A">
        <w:rPr>
          <w:sz w:val="22"/>
          <w:szCs w:val="22"/>
        </w:rPr>
        <w:t>Mixing of plaster</w:t>
      </w:r>
      <w:bookmarkEnd w:id="121"/>
      <w:bookmarkEnd w:id="122"/>
      <w:bookmarkEnd w:id="123"/>
      <w:bookmarkEnd w:id="124"/>
      <w:bookmarkEnd w:id="125"/>
    </w:p>
    <w:p w14:paraId="70307032" w14:textId="77777777" w:rsidR="00453715" w:rsidRPr="00B4750A" w:rsidRDefault="00453715" w:rsidP="00453715">
      <w:pPr>
        <w:pStyle w:val="BodyText"/>
        <w:jc w:val="both"/>
        <w:rPr>
          <w:sz w:val="22"/>
          <w:szCs w:val="22"/>
        </w:rPr>
      </w:pPr>
      <w:r w:rsidRPr="00B4750A">
        <w:rPr>
          <w:sz w:val="22"/>
          <w:szCs w:val="22"/>
        </w:rPr>
        <w:t>Plaster shall be mixed with proportions according to TS EN 998-1. The constituents shall be measured by volume and water added in an amount compatible with workability.</w:t>
      </w:r>
    </w:p>
    <w:p w14:paraId="0D4D1B30" w14:textId="77777777" w:rsidR="00453715" w:rsidRPr="00B4750A" w:rsidRDefault="00453715" w:rsidP="00453715">
      <w:pPr>
        <w:pStyle w:val="BodyText"/>
        <w:jc w:val="both"/>
        <w:rPr>
          <w:sz w:val="22"/>
          <w:szCs w:val="22"/>
        </w:rPr>
      </w:pPr>
      <w:r w:rsidRPr="00B4750A">
        <w:rPr>
          <w:sz w:val="22"/>
          <w:szCs w:val="22"/>
        </w:rPr>
        <w:t xml:space="preserve">Plaster shall be mixed in a mechanically operated plaster mixer for at least long enough to make a thorough, complete intimate mix of the materials. The mixing of plaster by hand shall not be permitted, unless otherwise directed. </w:t>
      </w:r>
    </w:p>
    <w:p w14:paraId="6218BF00" w14:textId="77777777" w:rsidR="00453715" w:rsidRPr="00B4750A" w:rsidRDefault="00453715" w:rsidP="00453715">
      <w:pPr>
        <w:pStyle w:val="BodyText"/>
        <w:jc w:val="both"/>
        <w:rPr>
          <w:sz w:val="22"/>
          <w:szCs w:val="22"/>
        </w:rPr>
      </w:pPr>
      <w:r w:rsidRPr="00B4750A">
        <w:rPr>
          <w:sz w:val="22"/>
          <w:szCs w:val="22"/>
        </w:rPr>
        <w:t>The mixer, bunker, gauge boxes and all tools shall be kept clean, and care shall be taken to ensure that fresh plaster is not contaminated with set plaster.</w:t>
      </w:r>
    </w:p>
    <w:p w14:paraId="6A64568A" w14:textId="77777777" w:rsidR="00453715" w:rsidRPr="00B4750A" w:rsidRDefault="00453715" w:rsidP="00453715">
      <w:pPr>
        <w:pStyle w:val="Heading4"/>
        <w:keepLines w:val="0"/>
        <w:spacing w:before="240" w:after="60" w:line="240" w:lineRule="auto"/>
        <w:jc w:val="both"/>
        <w:rPr>
          <w:sz w:val="22"/>
          <w:szCs w:val="22"/>
        </w:rPr>
      </w:pPr>
      <w:bookmarkStart w:id="126" w:name="_Toc404569247"/>
      <w:bookmarkStart w:id="127" w:name="_Toc526010248"/>
      <w:bookmarkStart w:id="128" w:name="_Toc224382499"/>
      <w:bookmarkStart w:id="129" w:name="_Toc512311418"/>
      <w:bookmarkStart w:id="130" w:name="_Toc197104380"/>
      <w:r w:rsidRPr="00B4750A">
        <w:rPr>
          <w:sz w:val="22"/>
          <w:szCs w:val="22"/>
        </w:rPr>
        <w:t>Waterproof plaster</w:t>
      </w:r>
      <w:bookmarkEnd w:id="126"/>
      <w:bookmarkEnd w:id="127"/>
      <w:bookmarkEnd w:id="128"/>
      <w:bookmarkEnd w:id="129"/>
      <w:bookmarkEnd w:id="130"/>
    </w:p>
    <w:p w14:paraId="2658C96C" w14:textId="1DD87C06" w:rsidR="00453715" w:rsidRPr="00B4750A" w:rsidRDefault="00453715" w:rsidP="00453715">
      <w:pPr>
        <w:pStyle w:val="BodyText"/>
        <w:jc w:val="both"/>
        <w:rPr>
          <w:sz w:val="22"/>
          <w:szCs w:val="22"/>
        </w:rPr>
      </w:pPr>
      <w:r w:rsidRPr="00B4750A">
        <w:rPr>
          <w:sz w:val="22"/>
          <w:szCs w:val="22"/>
        </w:rPr>
        <w:t xml:space="preserve">Waterproof plaster shall consist of waterproofing compound, cement and sand mixed in strict accordance with the manufacturer’s specification. The water proofing compound shall be a mass product of a repudiated manufacturer and shall be approved by </w:t>
      </w:r>
      <w:r w:rsidR="00624963">
        <w:rPr>
          <w:sz w:val="22"/>
          <w:szCs w:val="22"/>
        </w:rPr>
        <w:t>the Project Manager</w:t>
      </w:r>
      <w:r w:rsidRPr="00B4750A">
        <w:rPr>
          <w:sz w:val="22"/>
          <w:szCs w:val="22"/>
        </w:rPr>
        <w:t>.</w:t>
      </w:r>
    </w:p>
    <w:p w14:paraId="3733ED2E" w14:textId="77777777" w:rsidR="00453715" w:rsidRPr="00B4750A" w:rsidRDefault="00453715" w:rsidP="00453715">
      <w:pPr>
        <w:pStyle w:val="Heading4"/>
        <w:keepLines w:val="0"/>
        <w:spacing w:before="240" w:after="60" w:line="240" w:lineRule="auto"/>
        <w:jc w:val="both"/>
        <w:rPr>
          <w:sz w:val="22"/>
          <w:szCs w:val="22"/>
        </w:rPr>
      </w:pPr>
      <w:bookmarkStart w:id="131" w:name="_Toc404569243"/>
      <w:bookmarkStart w:id="132" w:name="_Toc526010249"/>
      <w:bookmarkStart w:id="133" w:name="_Toc224382500"/>
      <w:bookmarkStart w:id="134" w:name="_Toc512311419"/>
      <w:bookmarkStart w:id="135" w:name="_Toc197104381"/>
      <w:r w:rsidRPr="00B4750A">
        <w:rPr>
          <w:sz w:val="22"/>
          <w:szCs w:val="22"/>
        </w:rPr>
        <w:lastRenderedPageBreak/>
        <w:t>Workmanship</w:t>
      </w:r>
      <w:bookmarkEnd w:id="131"/>
      <w:bookmarkEnd w:id="132"/>
      <w:bookmarkEnd w:id="133"/>
      <w:bookmarkEnd w:id="134"/>
      <w:bookmarkEnd w:id="135"/>
    </w:p>
    <w:p w14:paraId="5E1ED959" w14:textId="77777777" w:rsidR="00453715" w:rsidRPr="00B4750A" w:rsidRDefault="00453715" w:rsidP="00453715">
      <w:pPr>
        <w:jc w:val="both"/>
        <w:rPr>
          <w:sz w:val="22"/>
          <w:szCs w:val="22"/>
        </w:rPr>
      </w:pPr>
      <w:r w:rsidRPr="00B4750A">
        <w:rPr>
          <w:sz w:val="22"/>
          <w:szCs w:val="22"/>
        </w:rPr>
        <w:t>Plaster shall be of 2 or 3 coats. If plaster is to be applied to smooth surfaces, a dash coat shall be applied as a bonding surface. The dash coat shall be of mush consistency, composed of 1 part Portland cement and 1.5 parts of sand.</w:t>
      </w:r>
    </w:p>
    <w:p w14:paraId="60850ACA" w14:textId="77777777" w:rsidR="00453715" w:rsidRPr="00B4750A" w:rsidRDefault="00453715" w:rsidP="00453715">
      <w:pPr>
        <w:jc w:val="both"/>
        <w:rPr>
          <w:sz w:val="22"/>
          <w:szCs w:val="22"/>
        </w:rPr>
      </w:pPr>
      <w:r w:rsidRPr="00B4750A">
        <w:rPr>
          <w:sz w:val="22"/>
          <w:szCs w:val="22"/>
        </w:rPr>
        <w:t>The plaster coats shall be applied according to the thicknesses given below, whereby additional thickness, which</w:t>
      </w:r>
      <w:r w:rsidR="00A207C7">
        <w:rPr>
          <w:sz w:val="22"/>
          <w:szCs w:val="22"/>
        </w:rPr>
        <w:t xml:space="preserve"> shall</w:t>
      </w:r>
      <w:r w:rsidRPr="00B4750A">
        <w:rPr>
          <w:sz w:val="22"/>
          <w:szCs w:val="22"/>
        </w:rPr>
        <w:t xml:space="preserve"> be required due to unevenness in the masonry surface, is not included:</w:t>
      </w:r>
    </w:p>
    <w:p w14:paraId="6AFBD0F4" w14:textId="77777777" w:rsidR="00453715" w:rsidRPr="00B4750A" w:rsidRDefault="00453715" w:rsidP="0045371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3"/>
        <w:gridCol w:w="1906"/>
        <w:gridCol w:w="1692"/>
        <w:gridCol w:w="2260"/>
      </w:tblGrid>
      <w:tr w:rsidR="00453715" w:rsidRPr="006D028A" w14:paraId="7BFA54DD" w14:textId="77777777" w:rsidTr="006D028A">
        <w:tc>
          <w:tcPr>
            <w:tcW w:w="3369" w:type="dxa"/>
            <w:shd w:val="clear" w:color="auto" w:fill="D9D9D9" w:themeFill="background1" w:themeFillShade="D9"/>
          </w:tcPr>
          <w:p w14:paraId="598C1E38" w14:textId="77777777" w:rsidR="00453715" w:rsidRPr="006D028A" w:rsidRDefault="00453715" w:rsidP="00403839">
            <w:pPr>
              <w:pStyle w:val="para"/>
              <w:keepNext/>
              <w:keepLines/>
              <w:tabs>
                <w:tab w:val="center" w:pos="3686"/>
                <w:tab w:val="center" w:pos="5103"/>
                <w:tab w:val="center" w:pos="6521"/>
              </w:tabs>
              <w:rPr>
                <w:rFonts w:ascii="Times New Roman" w:hAnsi="Times New Roman"/>
                <w:b/>
                <w:sz w:val="22"/>
                <w:szCs w:val="22"/>
              </w:rPr>
            </w:pPr>
            <w:r w:rsidRPr="006D028A">
              <w:rPr>
                <w:rFonts w:ascii="Times New Roman" w:hAnsi="Times New Roman"/>
                <w:b/>
                <w:sz w:val="22"/>
                <w:szCs w:val="22"/>
              </w:rPr>
              <w:t>Location:</w:t>
            </w:r>
          </w:p>
        </w:tc>
        <w:tc>
          <w:tcPr>
            <w:tcW w:w="1984" w:type="dxa"/>
            <w:shd w:val="clear" w:color="auto" w:fill="D9D9D9" w:themeFill="background1" w:themeFillShade="D9"/>
          </w:tcPr>
          <w:p w14:paraId="6F7034AA" w14:textId="77777777" w:rsidR="00453715" w:rsidRPr="006D028A" w:rsidRDefault="00453715" w:rsidP="00403839">
            <w:pPr>
              <w:pStyle w:val="para"/>
              <w:keepNext/>
              <w:keepLines/>
              <w:tabs>
                <w:tab w:val="center" w:pos="3686"/>
                <w:tab w:val="center" w:pos="5103"/>
                <w:tab w:val="center" w:pos="6521"/>
              </w:tabs>
              <w:rPr>
                <w:rFonts w:ascii="Times New Roman" w:hAnsi="Times New Roman"/>
                <w:b/>
                <w:sz w:val="22"/>
                <w:szCs w:val="22"/>
              </w:rPr>
            </w:pPr>
            <w:r w:rsidRPr="006D028A">
              <w:rPr>
                <w:rFonts w:ascii="Times New Roman" w:hAnsi="Times New Roman"/>
                <w:b/>
                <w:sz w:val="22"/>
                <w:szCs w:val="22"/>
              </w:rPr>
              <w:t>Ceiling</w:t>
            </w:r>
          </w:p>
        </w:tc>
        <w:tc>
          <w:tcPr>
            <w:tcW w:w="1767" w:type="dxa"/>
            <w:shd w:val="clear" w:color="auto" w:fill="D9D9D9" w:themeFill="background1" w:themeFillShade="D9"/>
          </w:tcPr>
          <w:p w14:paraId="3EA1544B" w14:textId="77777777" w:rsidR="00453715" w:rsidRPr="006D028A" w:rsidRDefault="00453715" w:rsidP="00403839">
            <w:pPr>
              <w:pStyle w:val="para"/>
              <w:keepNext/>
              <w:keepLines/>
              <w:tabs>
                <w:tab w:val="center" w:pos="3686"/>
                <w:tab w:val="center" w:pos="5103"/>
                <w:tab w:val="center" w:pos="6521"/>
              </w:tabs>
              <w:rPr>
                <w:rFonts w:ascii="Times New Roman" w:hAnsi="Times New Roman"/>
                <w:b/>
                <w:sz w:val="22"/>
                <w:szCs w:val="22"/>
              </w:rPr>
            </w:pPr>
            <w:r w:rsidRPr="006D028A">
              <w:rPr>
                <w:rFonts w:ascii="Times New Roman" w:hAnsi="Times New Roman"/>
                <w:b/>
                <w:sz w:val="22"/>
                <w:szCs w:val="22"/>
              </w:rPr>
              <w:t>Interior wall</w:t>
            </w:r>
          </w:p>
        </w:tc>
        <w:tc>
          <w:tcPr>
            <w:tcW w:w="2374" w:type="dxa"/>
            <w:shd w:val="clear" w:color="auto" w:fill="D9D9D9" w:themeFill="background1" w:themeFillShade="D9"/>
          </w:tcPr>
          <w:p w14:paraId="4E2BA8DF" w14:textId="77777777" w:rsidR="00453715" w:rsidRPr="006D028A" w:rsidRDefault="00453715" w:rsidP="00403839">
            <w:pPr>
              <w:pStyle w:val="para"/>
              <w:keepNext/>
              <w:keepLines/>
              <w:tabs>
                <w:tab w:val="center" w:pos="3686"/>
                <w:tab w:val="center" w:pos="5103"/>
                <w:tab w:val="center" w:pos="6521"/>
              </w:tabs>
              <w:rPr>
                <w:rFonts w:ascii="Times New Roman" w:hAnsi="Times New Roman"/>
                <w:b/>
                <w:sz w:val="22"/>
                <w:szCs w:val="22"/>
              </w:rPr>
            </w:pPr>
            <w:r w:rsidRPr="006D028A">
              <w:rPr>
                <w:rFonts w:ascii="Times New Roman" w:hAnsi="Times New Roman"/>
                <w:b/>
                <w:sz w:val="22"/>
                <w:szCs w:val="22"/>
              </w:rPr>
              <w:t>Finish</w:t>
            </w:r>
          </w:p>
        </w:tc>
      </w:tr>
      <w:tr w:rsidR="00453715" w:rsidRPr="00B4750A" w14:paraId="50BB7A04" w14:textId="77777777" w:rsidTr="00403839">
        <w:tc>
          <w:tcPr>
            <w:tcW w:w="3369" w:type="dxa"/>
          </w:tcPr>
          <w:p w14:paraId="4D96AB07" w14:textId="77777777" w:rsidR="00453715" w:rsidRPr="00B4750A" w:rsidRDefault="00453715" w:rsidP="00403839">
            <w:pPr>
              <w:pStyle w:val="para"/>
              <w:keepNext/>
              <w:keepLines/>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Thickness of first coat:</w:t>
            </w:r>
          </w:p>
        </w:tc>
        <w:tc>
          <w:tcPr>
            <w:tcW w:w="1984" w:type="dxa"/>
          </w:tcPr>
          <w:p w14:paraId="282C186A" w14:textId="77777777" w:rsidR="00453715" w:rsidRPr="00B4750A" w:rsidRDefault="00453715" w:rsidP="00403839">
            <w:pPr>
              <w:pStyle w:val="para"/>
              <w:keepNext/>
              <w:keepLines/>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15mm</w:t>
            </w:r>
          </w:p>
        </w:tc>
        <w:tc>
          <w:tcPr>
            <w:tcW w:w="1767" w:type="dxa"/>
          </w:tcPr>
          <w:p w14:paraId="3EB1716D" w14:textId="77777777" w:rsidR="00453715" w:rsidRPr="00B4750A" w:rsidRDefault="00453715" w:rsidP="00403839">
            <w:pPr>
              <w:pStyle w:val="para"/>
              <w:keepNext/>
              <w:keepLines/>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10 mm</w:t>
            </w:r>
          </w:p>
        </w:tc>
        <w:tc>
          <w:tcPr>
            <w:tcW w:w="2374" w:type="dxa"/>
          </w:tcPr>
          <w:p w14:paraId="3859310C" w14:textId="77777777" w:rsidR="00453715" w:rsidRPr="00B4750A" w:rsidRDefault="00453715" w:rsidP="00403839">
            <w:pPr>
              <w:pStyle w:val="para"/>
              <w:keepNext/>
              <w:keepLines/>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10 mm</w:t>
            </w:r>
          </w:p>
        </w:tc>
      </w:tr>
      <w:tr w:rsidR="00453715" w:rsidRPr="00B4750A" w14:paraId="3F82D7B5" w14:textId="77777777" w:rsidTr="00403839">
        <w:tc>
          <w:tcPr>
            <w:tcW w:w="3369" w:type="dxa"/>
          </w:tcPr>
          <w:p w14:paraId="4344D16E" w14:textId="77777777" w:rsidR="00453715" w:rsidRPr="00B4750A" w:rsidRDefault="00453715" w:rsidP="00403839">
            <w:pPr>
              <w:pStyle w:val="para"/>
              <w:keepNext/>
              <w:keepLines/>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Thickness of intermediate coat:</w:t>
            </w:r>
          </w:p>
        </w:tc>
        <w:tc>
          <w:tcPr>
            <w:tcW w:w="1984" w:type="dxa"/>
          </w:tcPr>
          <w:p w14:paraId="42234AF8" w14:textId="77777777" w:rsidR="00453715" w:rsidRPr="00B4750A" w:rsidRDefault="00453715" w:rsidP="00403839">
            <w:pPr>
              <w:pStyle w:val="para"/>
              <w:keepNext/>
              <w:keepLines/>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w:t>
            </w:r>
          </w:p>
        </w:tc>
        <w:tc>
          <w:tcPr>
            <w:tcW w:w="1767" w:type="dxa"/>
          </w:tcPr>
          <w:p w14:paraId="5EFFD60C" w14:textId="77777777" w:rsidR="00453715" w:rsidRPr="00B4750A" w:rsidRDefault="00453715" w:rsidP="00403839">
            <w:pPr>
              <w:pStyle w:val="para"/>
              <w:keepNext/>
              <w:keepLines/>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 xml:space="preserve"> 6 mm</w:t>
            </w:r>
          </w:p>
        </w:tc>
        <w:tc>
          <w:tcPr>
            <w:tcW w:w="2374" w:type="dxa"/>
          </w:tcPr>
          <w:p w14:paraId="17C36EEA" w14:textId="77777777" w:rsidR="00453715" w:rsidRPr="00B4750A" w:rsidRDefault="00453715" w:rsidP="00403839">
            <w:pPr>
              <w:pStyle w:val="para"/>
              <w:keepNext/>
              <w:keepLines/>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 xml:space="preserve"> 9 mm</w:t>
            </w:r>
          </w:p>
        </w:tc>
      </w:tr>
      <w:tr w:rsidR="00453715" w:rsidRPr="00B4750A" w14:paraId="32679751" w14:textId="77777777" w:rsidTr="00403839">
        <w:tc>
          <w:tcPr>
            <w:tcW w:w="3369" w:type="dxa"/>
          </w:tcPr>
          <w:p w14:paraId="199A0649" w14:textId="77777777" w:rsidR="00453715" w:rsidRPr="00B4750A" w:rsidRDefault="00453715" w:rsidP="00403839">
            <w:pPr>
              <w:pStyle w:val="para"/>
              <w:keepNext/>
              <w:keepLines/>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Thickness of finish coat:</w:t>
            </w:r>
          </w:p>
        </w:tc>
        <w:tc>
          <w:tcPr>
            <w:tcW w:w="1984" w:type="dxa"/>
          </w:tcPr>
          <w:p w14:paraId="44EFD598" w14:textId="77777777" w:rsidR="00453715" w:rsidRPr="00B4750A" w:rsidRDefault="00453715" w:rsidP="00403839">
            <w:pPr>
              <w:pStyle w:val="para"/>
              <w:keepNext/>
              <w:keepLines/>
              <w:tabs>
                <w:tab w:val="center" w:pos="3686"/>
                <w:tab w:val="center" w:pos="5103"/>
                <w:tab w:val="center" w:pos="6521"/>
              </w:tabs>
              <w:rPr>
                <w:rFonts w:ascii="Times New Roman" w:hAnsi="Times New Roman"/>
                <w:b/>
                <w:sz w:val="22"/>
                <w:szCs w:val="22"/>
              </w:rPr>
            </w:pPr>
            <w:r w:rsidRPr="00B4750A">
              <w:rPr>
                <w:rFonts w:ascii="Times New Roman" w:hAnsi="Times New Roman"/>
                <w:sz w:val="22"/>
                <w:szCs w:val="22"/>
              </w:rPr>
              <w:t>10 mm</w:t>
            </w:r>
          </w:p>
        </w:tc>
        <w:tc>
          <w:tcPr>
            <w:tcW w:w="1767" w:type="dxa"/>
          </w:tcPr>
          <w:p w14:paraId="3FE1EF1A" w14:textId="77777777" w:rsidR="00453715" w:rsidRPr="00B4750A" w:rsidRDefault="00453715" w:rsidP="00403839">
            <w:pPr>
              <w:pStyle w:val="para"/>
              <w:keepNext/>
              <w:keepLines/>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 xml:space="preserve"> 4 mm</w:t>
            </w:r>
          </w:p>
        </w:tc>
        <w:tc>
          <w:tcPr>
            <w:tcW w:w="2374" w:type="dxa"/>
          </w:tcPr>
          <w:p w14:paraId="599E8BD7" w14:textId="77777777" w:rsidR="00453715" w:rsidRPr="00B4750A" w:rsidRDefault="00453715" w:rsidP="00403839">
            <w:pPr>
              <w:pStyle w:val="para"/>
              <w:keepNext/>
              <w:keepLines/>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 xml:space="preserve"> 6 mm</w:t>
            </w:r>
          </w:p>
        </w:tc>
      </w:tr>
      <w:tr w:rsidR="00453715" w:rsidRPr="00B4750A" w14:paraId="161F1418" w14:textId="77777777" w:rsidTr="00403839">
        <w:tc>
          <w:tcPr>
            <w:tcW w:w="3369" w:type="dxa"/>
          </w:tcPr>
          <w:p w14:paraId="4B24BA98" w14:textId="77777777" w:rsidR="00453715" w:rsidRPr="00B4750A" w:rsidRDefault="00453715" w:rsidP="00403839">
            <w:pPr>
              <w:pStyle w:val="para"/>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Total thickness:</w:t>
            </w:r>
          </w:p>
        </w:tc>
        <w:tc>
          <w:tcPr>
            <w:tcW w:w="1984" w:type="dxa"/>
          </w:tcPr>
          <w:p w14:paraId="5B172D96" w14:textId="77777777" w:rsidR="00453715" w:rsidRPr="00B4750A" w:rsidRDefault="00453715" w:rsidP="00403839">
            <w:pPr>
              <w:pStyle w:val="para"/>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25 mm</w:t>
            </w:r>
          </w:p>
        </w:tc>
        <w:tc>
          <w:tcPr>
            <w:tcW w:w="1767" w:type="dxa"/>
          </w:tcPr>
          <w:p w14:paraId="233CC190" w14:textId="77777777" w:rsidR="00453715" w:rsidRPr="00B4750A" w:rsidRDefault="00453715" w:rsidP="00403839">
            <w:pPr>
              <w:pStyle w:val="para"/>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20 mm</w:t>
            </w:r>
          </w:p>
        </w:tc>
        <w:tc>
          <w:tcPr>
            <w:tcW w:w="2374" w:type="dxa"/>
          </w:tcPr>
          <w:p w14:paraId="6CDA84A1" w14:textId="77777777" w:rsidR="00453715" w:rsidRPr="00B4750A" w:rsidRDefault="00453715" w:rsidP="00403839">
            <w:pPr>
              <w:pStyle w:val="para"/>
              <w:tabs>
                <w:tab w:val="center" w:pos="3686"/>
                <w:tab w:val="center" w:pos="5103"/>
                <w:tab w:val="center" w:pos="6521"/>
              </w:tabs>
              <w:rPr>
                <w:rFonts w:ascii="Times New Roman" w:hAnsi="Times New Roman"/>
                <w:sz w:val="22"/>
                <w:szCs w:val="22"/>
              </w:rPr>
            </w:pPr>
            <w:r w:rsidRPr="00B4750A">
              <w:rPr>
                <w:rFonts w:ascii="Times New Roman" w:hAnsi="Times New Roman"/>
                <w:sz w:val="22"/>
                <w:szCs w:val="22"/>
              </w:rPr>
              <w:t>25 mm</w:t>
            </w:r>
          </w:p>
        </w:tc>
      </w:tr>
    </w:tbl>
    <w:p w14:paraId="41529D15" w14:textId="77777777" w:rsidR="00453715" w:rsidRPr="00B4750A" w:rsidRDefault="00453715" w:rsidP="00453715">
      <w:pPr>
        <w:pStyle w:val="para"/>
        <w:tabs>
          <w:tab w:val="center" w:pos="3686"/>
          <w:tab w:val="center" w:pos="5103"/>
          <w:tab w:val="center" w:pos="6521"/>
        </w:tabs>
        <w:rPr>
          <w:rFonts w:ascii="Times New Roman" w:hAnsi="Times New Roman"/>
          <w:sz w:val="22"/>
          <w:szCs w:val="22"/>
        </w:rPr>
      </w:pPr>
    </w:p>
    <w:p w14:paraId="19610998" w14:textId="77777777" w:rsidR="00453715" w:rsidRPr="00B4750A" w:rsidRDefault="00453715" w:rsidP="00453715">
      <w:pPr>
        <w:pStyle w:val="Heading4"/>
        <w:keepLines w:val="0"/>
        <w:spacing w:before="240" w:after="60" w:line="240" w:lineRule="auto"/>
        <w:jc w:val="both"/>
        <w:rPr>
          <w:sz w:val="22"/>
          <w:szCs w:val="22"/>
        </w:rPr>
      </w:pPr>
      <w:bookmarkStart w:id="136" w:name="_Toc404569248"/>
      <w:bookmarkStart w:id="137" w:name="_Toc526010250"/>
      <w:bookmarkStart w:id="138" w:name="_Toc224382501"/>
      <w:bookmarkStart w:id="139" w:name="_Toc512311420"/>
      <w:bookmarkStart w:id="140" w:name="_Toc197104382"/>
      <w:r w:rsidRPr="00B4750A">
        <w:rPr>
          <w:sz w:val="22"/>
          <w:szCs w:val="22"/>
        </w:rPr>
        <w:t>Tolerances</w:t>
      </w:r>
      <w:bookmarkEnd w:id="136"/>
      <w:bookmarkEnd w:id="137"/>
      <w:bookmarkEnd w:id="138"/>
      <w:bookmarkEnd w:id="139"/>
      <w:bookmarkEnd w:id="140"/>
    </w:p>
    <w:p w14:paraId="3AB9D354" w14:textId="77777777" w:rsidR="00453715" w:rsidRPr="00B4750A" w:rsidRDefault="00453715" w:rsidP="00453715">
      <w:pPr>
        <w:pStyle w:val="BodyText"/>
        <w:jc w:val="both"/>
        <w:rPr>
          <w:sz w:val="22"/>
          <w:szCs w:val="22"/>
        </w:rPr>
      </w:pPr>
      <w:r w:rsidRPr="00B4750A">
        <w:rPr>
          <w:sz w:val="22"/>
          <w:szCs w:val="22"/>
        </w:rPr>
        <w:t xml:space="preserve">All surfaces shall be true to line, level, plumb and all junctions, angles and </w:t>
      </w:r>
      <w:r w:rsidR="006D028A" w:rsidRPr="00B4750A">
        <w:rPr>
          <w:sz w:val="22"/>
          <w:szCs w:val="22"/>
        </w:rPr>
        <w:t>arises</w:t>
      </w:r>
      <w:r w:rsidRPr="00B4750A">
        <w:rPr>
          <w:sz w:val="22"/>
          <w:szCs w:val="22"/>
        </w:rPr>
        <w:t xml:space="preserve"> truly scare. On two or three coat work, the plaster surface shall not show any deviation greater than -+5mm.</w:t>
      </w:r>
    </w:p>
    <w:p w14:paraId="05ECFF75" w14:textId="77777777" w:rsidR="00453715" w:rsidRPr="00B4750A" w:rsidRDefault="00453715" w:rsidP="00453715">
      <w:pPr>
        <w:pStyle w:val="Heading3"/>
        <w:jc w:val="both"/>
        <w:rPr>
          <w:szCs w:val="22"/>
        </w:rPr>
      </w:pPr>
      <w:bookmarkStart w:id="141" w:name="_Toc526010254"/>
      <w:bookmarkStart w:id="142" w:name="_Toc224382502"/>
      <w:bookmarkStart w:id="143" w:name="_Toc224467655"/>
      <w:bookmarkStart w:id="144" w:name="_Toc324777143"/>
      <w:bookmarkStart w:id="145" w:name="_Toc395609070"/>
      <w:bookmarkStart w:id="146" w:name="_Toc512311421"/>
      <w:bookmarkStart w:id="147" w:name="_Toc197104383"/>
      <w:bookmarkStart w:id="148" w:name="_Toc429372440"/>
      <w:bookmarkStart w:id="149" w:name="_Toc460387437"/>
      <w:bookmarkStart w:id="150" w:name="_Toc518112232"/>
      <w:r w:rsidRPr="00B4750A">
        <w:rPr>
          <w:szCs w:val="22"/>
        </w:rPr>
        <w:t>Rendering</w:t>
      </w:r>
      <w:bookmarkEnd w:id="141"/>
      <w:bookmarkEnd w:id="142"/>
      <w:bookmarkEnd w:id="143"/>
      <w:bookmarkEnd w:id="144"/>
      <w:bookmarkEnd w:id="145"/>
      <w:bookmarkEnd w:id="146"/>
      <w:bookmarkEnd w:id="147"/>
    </w:p>
    <w:p w14:paraId="7010D8FC" w14:textId="77777777" w:rsidR="00453715" w:rsidRPr="00B4750A" w:rsidRDefault="00453715" w:rsidP="00453715">
      <w:pPr>
        <w:pStyle w:val="Heading4"/>
        <w:keepLines w:val="0"/>
        <w:spacing w:before="240" w:after="60" w:line="240" w:lineRule="auto"/>
        <w:jc w:val="both"/>
        <w:rPr>
          <w:sz w:val="22"/>
          <w:szCs w:val="22"/>
        </w:rPr>
      </w:pPr>
      <w:bookmarkStart w:id="151" w:name="_Toc526010255"/>
      <w:bookmarkStart w:id="152" w:name="_Toc224382503"/>
      <w:bookmarkStart w:id="153" w:name="_Toc512311422"/>
      <w:bookmarkStart w:id="154" w:name="_Toc197104384"/>
      <w:r w:rsidRPr="00B4750A">
        <w:rPr>
          <w:sz w:val="22"/>
          <w:szCs w:val="22"/>
        </w:rPr>
        <w:t>Rendering with plain finish</w:t>
      </w:r>
      <w:bookmarkEnd w:id="148"/>
      <w:bookmarkEnd w:id="149"/>
      <w:bookmarkEnd w:id="150"/>
      <w:bookmarkEnd w:id="151"/>
      <w:bookmarkEnd w:id="152"/>
      <w:bookmarkEnd w:id="153"/>
      <w:bookmarkEnd w:id="154"/>
    </w:p>
    <w:p w14:paraId="51611F33" w14:textId="5F26B957" w:rsidR="00453715" w:rsidRPr="00B4750A" w:rsidRDefault="00453715" w:rsidP="00453715">
      <w:pPr>
        <w:pStyle w:val="BodyText"/>
        <w:jc w:val="both"/>
        <w:rPr>
          <w:sz w:val="22"/>
          <w:szCs w:val="22"/>
        </w:rPr>
      </w:pPr>
      <w:r w:rsidRPr="00B4750A">
        <w:rPr>
          <w:sz w:val="22"/>
          <w:szCs w:val="22"/>
        </w:rPr>
        <w:t xml:space="preserve">Plain finished rendering shall be carried out with 1:5 cement-sand in two or three coats. Three coat work shall be carried out on metal latching and on other backgrounds which </w:t>
      </w:r>
      <w:r w:rsidR="00624963">
        <w:rPr>
          <w:sz w:val="22"/>
          <w:szCs w:val="22"/>
        </w:rPr>
        <w:t>the Project Manager</w:t>
      </w:r>
      <w:r w:rsidRPr="00B4750A">
        <w:rPr>
          <w:sz w:val="22"/>
          <w:szCs w:val="22"/>
        </w:rPr>
        <w:t xml:space="preserve"> determines by inspection to be too uneven to permit two coat work.</w:t>
      </w:r>
    </w:p>
    <w:p w14:paraId="15F6D7D9" w14:textId="57DD82D9" w:rsidR="00453715" w:rsidRPr="00B4750A" w:rsidRDefault="00453715" w:rsidP="00453715">
      <w:pPr>
        <w:pStyle w:val="BodyText"/>
        <w:jc w:val="both"/>
        <w:rPr>
          <w:sz w:val="22"/>
          <w:szCs w:val="22"/>
        </w:rPr>
      </w:pPr>
      <w:r w:rsidRPr="00B4750A">
        <w:rPr>
          <w:sz w:val="22"/>
          <w:szCs w:val="22"/>
        </w:rPr>
        <w:t xml:space="preserve">Rendering applied to external walls shall contain a waterproofing agent to the approval of </w:t>
      </w:r>
      <w:r w:rsidR="00624963">
        <w:rPr>
          <w:sz w:val="22"/>
          <w:szCs w:val="22"/>
        </w:rPr>
        <w:t>the Project Manager</w:t>
      </w:r>
      <w:r w:rsidRPr="00B4750A">
        <w:rPr>
          <w:sz w:val="22"/>
          <w:szCs w:val="22"/>
        </w:rPr>
        <w:t>. Undercoats shall not exceed an average thickness of 10 mm and finishing coats shall have a thickness of 8 mm to 10 mm. Three coat rendering shall have a total thickness of 35 mm.</w:t>
      </w:r>
    </w:p>
    <w:p w14:paraId="39C35E06" w14:textId="4F27D2B1" w:rsidR="00453715" w:rsidRPr="00B4750A" w:rsidRDefault="00453715" w:rsidP="00453715">
      <w:pPr>
        <w:pStyle w:val="BodyText"/>
        <w:jc w:val="both"/>
        <w:rPr>
          <w:sz w:val="22"/>
          <w:szCs w:val="22"/>
        </w:rPr>
      </w:pPr>
      <w:r w:rsidRPr="00B4750A">
        <w:rPr>
          <w:sz w:val="22"/>
          <w:szCs w:val="22"/>
        </w:rPr>
        <w:t xml:space="preserve">Where rendering is to be applied to surface of concrete or block work, such surfaces shall be treated by a means approved by </w:t>
      </w:r>
      <w:r w:rsidR="00624963">
        <w:rPr>
          <w:sz w:val="22"/>
          <w:szCs w:val="22"/>
        </w:rPr>
        <w:t>the Project Manager</w:t>
      </w:r>
      <w:r w:rsidRPr="00B4750A">
        <w:rPr>
          <w:sz w:val="22"/>
          <w:szCs w:val="22"/>
        </w:rPr>
        <w:t xml:space="preserve"> to provide a mechanical key for the rendering.</w:t>
      </w:r>
    </w:p>
    <w:p w14:paraId="16FADCE1" w14:textId="77777777" w:rsidR="00453715" w:rsidRPr="00B4750A" w:rsidRDefault="00453715" w:rsidP="00453715">
      <w:pPr>
        <w:pStyle w:val="BodyText"/>
        <w:jc w:val="both"/>
        <w:rPr>
          <w:sz w:val="22"/>
          <w:szCs w:val="22"/>
        </w:rPr>
      </w:pPr>
      <w:r w:rsidRPr="00B4750A">
        <w:rPr>
          <w:sz w:val="22"/>
          <w:szCs w:val="22"/>
        </w:rPr>
        <w:t>Where dissimilar wall backgrounds meet to form a continuous surface, a 150 mm wide strip of expanded metal shall be fixed over the joint between the dissimilar surfaces before the first undercoat is applied.</w:t>
      </w:r>
    </w:p>
    <w:p w14:paraId="30F86F44" w14:textId="77777777" w:rsidR="00453715" w:rsidRPr="00B4750A" w:rsidRDefault="00453715" w:rsidP="00453715">
      <w:pPr>
        <w:pStyle w:val="BodyText"/>
        <w:jc w:val="both"/>
        <w:rPr>
          <w:sz w:val="22"/>
          <w:szCs w:val="22"/>
        </w:rPr>
      </w:pPr>
      <w:r w:rsidRPr="00B4750A">
        <w:rPr>
          <w:sz w:val="22"/>
          <w:szCs w:val="22"/>
        </w:rPr>
        <w:t>Surfaces shall be cleaned of all residual mould, oil, dust, loose particles and other deleterious material before rendering work begins.</w:t>
      </w:r>
    </w:p>
    <w:p w14:paraId="45D16124" w14:textId="77777777" w:rsidR="00453715" w:rsidRPr="00B4750A" w:rsidRDefault="00453715" w:rsidP="00453715">
      <w:pPr>
        <w:pStyle w:val="BodyText"/>
        <w:jc w:val="both"/>
        <w:rPr>
          <w:sz w:val="22"/>
          <w:szCs w:val="22"/>
        </w:rPr>
      </w:pPr>
      <w:r w:rsidRPr="00B4750A">
        <w:rPr>
          <w:sz w:val="22"/>
          <w:szCs w:val="22"/>
        </w:rPr>
        <w:t>Each undercoat shall be combed or scratched to provide a key for subsequent coats as soon as undercoat has set firm.</w:t>
      </w:r>
    </w:p>
    <w:p w14:paraId="0C8868F7" w14:textId="77777777" w:rsidR="00453715" w:rsidRPr="00B4750A" w:rsidRDefault="00453715" w:rsidP="00453715">
      <w:pPr>
        <w:pStyle w:val="BodyText"/>
        <w:jc w:val="both"/>
        <w:rPr>
          <w:sz w:val="22"/>
          <w:szCs w:val="22"/>
        </w:rPr>
      </w:pPr>
      <w:r w:rsidRPr="00B4750A">
        <w:rPr>
          <w:sz w:val="22"/>
          <w:szCs w:val="22"/>
        </w:rPr>
        <w:t>Particular care shall be taken to cure newly applied rendering as specified herein for concrete.</w:t>
      </w:r>
    </w:p>
    <w:p w14:paraId="682F78C3" w14:textId="77777777" w:rsidR="00453715" w:rsidRPr="00B4750A" w:rsidRDefault="00453715" w:rsidP="00453715">
      <w:pPr>
        <w:pStyle w:val="BodyText"/>
        <w:jc w:val="both"/>
        <w:rPr>
          <w:sz w:val="22"/>
          <w:szCs w:val="22"/>
        </w:rPr>
      </w:pPr>
      <w:r w:rsidRPr="00B4750A">
        <w:rPr>
          <w:sz w:val="22"/>
          <w:szCs w:val="22"/>
        </w:rPr>
        <w:t>Each coat shall be allowed to dry completely before the next coat is applied.</w:t>
      </w:r>
    </w:p>
    <w:p w14:paraId="0038B10D" w14:textId="77777777" w:rsidR="00453715" w:rsidRPr="00B4750A" w:rsidRDefault="00453715" w:rsidP="00453715">
      <w:pPr>
        <w:pStyle w:val="BodyText"/>
        <w:jc w:val="both"/>
        <w:rPr>
          <w:sz w:val="22"/>
          <w:szCs w:val="22"/>
        </w:rPr>
      </w:pPr>
      <w:r w:rsidRPr="00B4750A">
        <w:rPr>
          <w:sz w:val="22"/>
          <w:szCs w:val="22"/>
        </w:rPr>
        <w:t>The finishing coat shall have a wood float finish to true planes and regular curves and to an even surface. Arises shall be rounded and in true alignment and a hollow fillet shall be run at internal angles.</w:t>
      </w:r>
    </w:p>
    <w:p w14:paraId="19ECFBE5" w14:textId="77777777" w:rsidR="00453715" w:rsidRPr="00B4750A" w:rsidRDefault="00453715" w:rsidP="00453715">
      <w:pPr>
        <w:pStyle w:val="Heading4"/>
        <w:keepLines w:val="0"/>
        <w:spacing w:before="240" w:after="60" w:line="240" w:lineRule="auto"/>
        <w:jc w:val="both"/>
        <w:rPr>
          <w:sz w:val="22"/>
          <w:szCs w:val="22"/>
        </w:rPr>
      </w:pPr>
      <w:bookmarkStart w:id="155" w:name="_Toc429372441"/>
      <w:bookmarkStart w:id="156" w:name="_Toc460387438"/>
      <w:bookmarkStart w:id="157" w:name="_Toc518112233"/>
      <w:bookmarkStart w:id="158" w:name="_Toc526010256"/>
      <w:bookmarkStart w:id="159" w:name="_Toc224382504"/>
      <w:bookmarkStart w:id="160" w:name="_Toc512311423"/>
      <w:bookmarkStart w:id="161" w:name="_Toc197104385"/>
      <w:r w:rsidRPr="00B4750A">
        <w:rPr>
          <w:sz w:val="22"/>
          <w:szCs w:val="22"/>
        </w:rPr>
        <w:lastRenderedPageBreak/>
        <w:t>Rendering with Tyrolean finish</w:t>
      </w:r>
      <w:bookmarkEnd w:id="155"/>
      <w:bookmarkEnd w:id="156"/>
      <w:bookmarkEnd w:id="157"/>
      <w:bookmarkEnd w:id="158"/>
      <w:bookmarkEnd w:id="159"/>
      <w:bookmarkEnd w:id="160"/>
      <w:bookmarkEnd w:id="161"/>
    </w:p>
    <w:p w14:paraId="33882E33" w14:textId="7F4FDA97" w:rsidR="00453715" w:rsidRPr="00B4750A" w:rsidRDefault="00453715" w:rsidP="00453715">
      <w:pPr>
        <w:pStyle w:val="BodyText"/>
        <w:jc w:val="both"/>
        <w:rPr>
          <w:sz w:val="22"/>
          <w:szCs w:val="22"/>
        </w:rPr>
      </w:pPr>
      <w:r w:rsidRPr="00B4750A">
        <w:rPr>
          <w:sz w:val="22"/>
          <w:szCs w:val="22"/>
        </w:rPr>
        <w:t xml:space="preserve">Cement mortar rendering with a Tyrolean finish coat for use on external surfaces shall be carried out as three coat work and shall be applied in accordance with the manufacturer’s recommendations subject to the approval of </w:t>
      </w:r>
      <w:r w:rsidR="00624963">
        <w:rPr>
          <w:sz w:val="22"/>
          <w:szCs w:val="22"/>
        </w:rPr>
        <w:t>the Project Manager</w:t>
      </w:r>
      <w:r w:rsidRPr="00B4750A">
        <w:rPr>
          <w:sz w:val="22"/>
          <w:szCs w:val="22"/>
        </w:rPr>
        <w:t>.</w:t>
      </w:r>
    </w:p>
    <w:p w14:paraId="0A61309B" w14:textId="4E99EA69" w:rsidR="00453715" w:rsidRPr="00B4750A" w:rsidRDefault="00453715" w:rsidP="00453715">
      <w:pPr>
        <w:pStyle w:val="BodyText"/>
        <w:jc w:val="both"/>
        <w:rPr>
          <w:sz w:val="22"/>
          <w:szCs w:val="22"/>
        </w:rPr>
      </w:pPr>
      <w:r w:rsidRPr="00B4750A">
        <w:rPr>
          <w:sz w:val="22"/>
          <w:szCs w:val="22"/>
        </w:rPr>
        <w:t xml:space="preserve">Render shall contain a waterproofing agent to the approval of </w:t>
      </w:r>
      <w:r w:rsidR="00624963">
        <w:rPr>
          <w:sz w:val="22"/>
          <w:szCs w:val="22"/>
        </w:rPr>
        <w:t>the Project Manager</w:t>
      </w:r>
      <w:r w:rsidRPr="00B4750A">
        <w:rPr>
          <w:sz w:val="22"/>
          <w:szCs w:val="22"/>
        </w:rPr>
        <w:t>.</w:t>
      </w:r>
    </w:p>
    <w:p w14:paraId="4D925A56" w14:textId="2C363D8A" w:rsidR="00453715" w:rsidRPr="00B4750A" w:rsidRDefault="00453715" w:rsidP="00453715">
      <w:pPr>
        <w:pStyle w:val="BodyText"/>
        <w:jc w:val="both"/>
        <w:rPr>
          <w:sz w:val="22"/>
          <w:szCs w:val="22"/>
        </w:rPr>
      </w:pPr>
      <w:r w:rsidRPr="00B4750A">
        <w:rPr>
          <w:sz w:val="22"/>
          <w:szCs w:val="22"/>
        </w:rPr>
        <w:t xml:space="preserve">The Tyrolean finish coat shall be of materials and colour to the approval of </w:t>
      </w:r>
      <w:r w:rsidR="00624963">
        <w:rPr>
          <w:sz w:val="22"/>
          <w:szCs w:val="22"/>
        </w:rPr>
        <w:t>the Project Manager</w:t>
      </w:r>
      <w:r w:rsidRPr="00B4750A">
        <w:rPr>
          <w:sz w:val="22"/>
          <w:szCs w:val="22"/>
        </w:rPr>
        <w:t xml:space="preserve"> and shall be applied by machine.</w:t>
      </w:r>
    </w:p>
    <w:p w14:paraId="02A07FA5" w14:textId="77777777" w:rsidR="00453715" w:rsidRPr="00B4750A" w:rsidRDefault="00453715" w:rsidP="00453715">
      <w:pPr>
        <w:pStyle w:val="BodyText"/>
        <w:jc w:val="both"/>
        <w:rPr>
          <w:sz w:val="22"/>
          <w:szCs w:val="22"/>
        </w:rPr>
      </w:pPr>
      <w:r w:rsidRPr="00B4750A">
        <w:rPr>
          <w:sz w:val="22"/>
          <w:szCs w:val="22"/>
        </w:rPr>
        <w:t>Surfaces to be rendered shall be prepared and cleaned as specified in the relevant sub-section herein</w:t>
      </w:r>
      <w:r w:rsidR="00403839" w:rsidRPr="00403839">
        <w:rPr>
          <w:sz w:val="22"/>
          <w:szCs w:val="22"/>
        </w:rPr>
        <w:t xml:space="preserve"> </w:t>
      </w:r>
      <w:r w:rsidR="00403839" w:rsidRPr="00255023">
        <w:rPr>
          <w:sz w:val="22"/>
          <w:szCs w:val="22"/>
        </w:rPr>
        <w:t xml:space="preserve">entitled "Rendering with Plain </w:t>
      </w:r>
      <w:r w:rsidR="00403839">
        <w:rPr>
          <w:sz w:val="22"/>
          <w:szCs w:val="22"/>
        </w:rPr>
        <w:t>Finish"</w:t>
      </w:r>
      <w:r w:rsidRPr="00B4750A">
        <w:rPr>
          <w:sz w:val="22"/>
          <w:szCs w:val="22"/>
        </w:rPr>
        <w:t>. Tyrolean finish shall also include plastering and painting work and on other payment shall be done.</w:t>
      </w:r>
    </w:p>
    <w:p w14:paraId="624D8DB8" w14:textId="77777777" w:rsidR="00453715" w:rsidRPr="00B4750A" w:rsidRDefault="00453715" w:rsidP="00453715">
      <w:pPr>
        <w:pStyle w:val="BodyText"/>
        <w:jc w:val="both"/>
        <w:rPr>
          <w:sz w:val="22"/>
          <w:szCs w:val="22"/>
        </w:rPr>
      </w:pPr>
      <w:r w:rsidRPr="00B4750A">
        <w:rPr>
          <w:sz w:val="22"/>
          <w:szCs w:val="22"/>
        </w:rPr>
        <w:t>Particular care shall be taken to cure undercoats as specified herein for concrete.</w:t>
      </w:r>
    </w:p>
    <w:p w14:paraId="5442AF33" w14:textId="77777777" w:rsidR="00453715" w:rsidRPr="00B4750A" w:rsidRDefault="00453715" w:rsidP="00453715">
      <w:pPr>
        <w:pStyle w:val="BodyText"/>
        <w:jc w:val="both"/>
        <w:rPr>
          <w:sz w:val="22"/>
          <w:szCs w:val="22"/>
        </w:rPr>
      </w:pPr>
      <w:r w:rsidRPr="00B4750A">
        <w:rPr>
          <w:sz w:val="22"/>
          <w:szCs w:val="22"/>
        </w:rPr>
        <w:t>The application of tyrolean or similar finish coats shall be carried out on surfaces shaded from direct sunlight.</w:t>
      </w:r>
    </w:p>
    <w:p w14:paraId="1D4822D4" w14:textId="77777777" w:rsidR="00453715" w:rsidRPr="00B4750A" w:rsidRDefault="00453715" w:rsidP="00453715">
      <w:pPr>
        <w:pStyle w:val="Heading3"/>
        <w:jc w:val="both"/>
        <w:rPr>
          <w:szCs w:val="22"/>
        </w:rPr>
      </w:pPr>
      <w:bookmarkStart w:id="162" w:name="_Toc404569275"/>
      <w:bookmarkStart w:id="163" w:name="_Toc443466257"/>
      <w:bookmarkStart w:id="164" w:name="_Toc450823609"/>
      <w:bookmarkStart w:id="165" w:name="_Toc452644222"/>
      <w:bookmarkStart w:id="166" w:name="_Toc526010257"/>
      <w:bookmarkStart w:id="167" w:name="_Toc224382505"/>
      <w:bookmarkStart w:id="168" w:name="_Toc224467656"/>
      <w:bookmarkStart w:id="169" w:name="_Toc324777144"/>
      <w:bookmarkStart w:id="170" w:name="_Toc395609071"/>
      <w:bookmarkStart w:id="171" w:name="_Toc512311424"/>
      <w:bookmarkStart w:id="172" w:name="_Toc197104386"/>
      <w:r w:rsidRPr="00B4750A">
        <w:rPr>
          <w:szCs w:val="22"/>
        </w:rPr>
        <w:t>Timber Works</w:t>
      </w:r>
      <w:bookmarkEnd w:id="162"/>
      <w:bookmarkEnd w:id="163"/>
      <w:bookmarkEnd w:id="164"/>
      <w:bookmarkEnd w:id="165"/>
      <w:bookmarkEnd w:id="166"/>
      <w:bookmarkEnd w:id="167"/>
      <w:bookmarkEnd w:id="168"/>
      <w:bookmarkEnd w:id="169"/>
      <w:bookmarkEnd w:id="170"/>
      <w:bookmarkEnd w:id="171"/>
      <w:bookmarkEnd w:id="172"/>
    </w:p>
    <w:p w14:paraId="736CD6AF" w14:textId="5FE1E855" w:rsidR="00453715" w:rsidRPr="00B4750A" w:rsidRDefault="00453715" w:rsidP="00453715">
      <w:pPr>
        <w:pStyle w:val="BodyText"/>
        <w:spacing w:after="120"/>
        <w:jc w:val="both"/>
        <w:rPr>
          <w:sz w:val="22"/>
          <w:szCs w:val="22"/>
        </w:rPr>
      </w:pPr>
      <w:r w:rsidRPr="00B4750A">
        <w:rPr>
          <w:sz w:val="22"/>
          <w:szCs w:val="22"/>
        </w:rPr>
        <w:t xml:space="preserve">Before commencing work, the Contractor shall submit samples of all types of timber to be used in the works for the approval of </w:t>
      </w:r>
      <w:r w:rsidR="00624963">
        <w:rPr>
          <w:sz w:val="22"/>
          <w:szCs w:val="22"/>
        </w:rPr>
        <w:t>the Project Manager</w:t>
      </w:r>
      <w:r w:rsidRPr="00B4750A">
        <w:rPr>
          <w:sz w:val="22"/>
          <w:szCs w:val="22"/>
        </w:rPr>
        <w:t>. Timber, or carpentry and joinery units of which the material on delivery to the site does not conform to the standard of approved samples</w:t>
      </w:r>
      <w:r w:rsidR="00A207C7">
        <w:rPr>
          <w:sz w:val="22"/>
          <w:szCs w:val="22"/>
        </w:rPr>
        <w:t xml:space="preserve"> shall</w:t>
      </w:r>
      <w:r w:rsidRPr="00B4750A">
        <w:rPr>
          <w:sz w:val="22"/>
          <w:szCs w:val="22"/>
        </w:rPr>
        <w:t xml:space="preserve"> be rejected and replaced by the Contractor at his own expense.</w:t>
      </w:r>
    </w:p>
    <w:p w14:paraId="3174F634" w14:textId="77777777" w:rsidR="00453715" w:rsidRPr="00B4750A" w:rsidRDefault="00453715" w:rsidP="00453715">
      <w:pPr>
        <w:pStyle w:val="Heading3"/>
        <w:spacing w:before="120"/>
        <w:jc w:val="both"/>
        <w:rPr>
          <w:szCs w:val="22"/>
        </w:rPr>
      </w:pPr>
      <w:bookmarkStart w:id="173" w:name="_Toc224467657"/>
      <w:bookmarkStart w:id="174" w:name="_Toc324777145"/>
      <w:bookmarkStart w:id="175" w:name="_Toc395609072"/>
      <w:bookmarkStart w:id="176" w:name="_Toc512311425"/>
      <w:bookmarkStart w:id="177" w:name="_Toc197104387"/>
      <w:r w:rsidRPr="00B4750A">
        <w:rPr>
          <w:szCs w:val="22"/>
        </w:rPr>
        <w:t>Doors and windows</w:t>
      </w:r>
      <w:bookmarkEnd w:id="173"/>
      <w:bookmarkEnd w:id="174"/>
      <w:bookmarkEnd w:id="175"/>
      <w:bookmarkEnd w:id="176"/>
      <w:bookmarkEnd w:id="177"/>
    </w:p>
    <w:p w14:paraId="6F1601D4" w14:textId="77777777" w:rsidR="00453715" w:rsidRPr="00B4750A" w:rsidRDefault="00453715" w:rsidP="00453715">
      <w:pPr>
        <w:pStyle w:val="Heading4"/>
        <w:keepLines w:val="0"/>
        <w:spacing w:before="240" w:after="60" w:line="240" w:lineRule="auto"/>
        <w:jc w:val="both"/>
        <w:rPr>
          <w:sz w:val="22"/>
          <w:szCs w:val="22"/>
        </w:rPr>
      </w:pPr>
      <w:bookmarkStart w:id="178" w:name="_Toc429372407"/>
      <w:bookmarkStart w:id="179" w:name="_Toc460387404"/>
      <w:bookmarkStart w:id="180" w:name="_Ref466186081"/>
      <w:bookmarkStart w:id="181" w:name="_Toc526010259"/>
      <w:bookmarkStart w:id="182" w:name="_Toc224382506"/>
      <w:bookmarkStart w:id="183" w:name="_Toc512311426"/>
      <w:bookmarkStart w:id="184" w:name="_Toc197104388"/>
      <w:r w:rsidRPr="00B4750A">
        <w:rPr>
          <w:sz w:val="22"/>
          <w:szCs w:val="22"/>
        </w:rPr>
        <w:t>Glass</w:t>
      </w:r>
      <w:bookmarkEnd w:id="178"/>
      <w:bookmarkEnd w:id="179"/>
      <w:bookmarkEnd w:id="180"/>
      <w:bookmarkEnd w:id="181"/>
      <w:bookmarkEnd w:id="182"/>
      <w:bookmarkEnd w:id="183"/>
      <w:bookmarkEnd w:id="184"/>
    </w:p>
    <w:p w14:paraId="3A511328" w14:textId="77777777" w:rsidR="00453715" w:rsidRPr="00B4750A" w:rsidRDefault="00453715" w:rsidP="00453715">
      <w:pPr>
        <w:pStyle w:val="BodyText"/>
        <w:jc w:val="both"/>
        <w:rPr>
          <w:sz w:val="22"/>
          <w:szCs w:val="22"/>
        </w:rPr>
      </w:pPr>
      <w:r w:rsidRPr="00B4750A">
        <w:rPr>
          <w:sz w:val="22"/>
          <w:szCs w:val="22"/>
        </w:rPr>
        <w:t>External windows and doors shall generally be double glazed in (4+4) mm thick bronze solar control thermal glass.</w:t>
      </w:r>
    </w:p>
    <w:p w14:paraId="5358CA29" w14:textId="77777777" w:rsidR="00453715" w:rsidRPr="00B4750A" w:rsidRDefault="00453715" w:rsidP="00453715">
      <w:pPr>
        <w:pStyle w:val="BodyText"/>
        <w:jc w:val="both"/>
        <w:rPr>
          <w:sz w:val="22"/>
          <w:szCs w:val="22"/>
        </w:rPr>
      </w:pPr>
      <w:r w:rsidRPr="00B4750A">
        <w:rPr>
          <w:sz w:val="22"/>
          <w:szCs w:val="22"/>
        </w:rPr>
        <w:t>Obscure panels to window frames shall be formed in 6 mm thick toughened opaque float glass in approved colours.</w:t>
      </w:r>
    </w:p>
    <w:p w14:paraId="10505E90" w14:textId="77777777" w:rsidR="00453715" w:rsidRPr="00B4750A" w:rsidRDefault="00453715" w:rsidP="00453715">
      <w:pPr>
        <w:pStyle w:val="BodyText"/>
        <w:jc w:val="both"/>
        <w:rPr>
          <w:sz w:val="22"/>
          <w:szCs w:val="22"/>
        </w:rPr>
      </w:pPr>
      <w:r w:rsidRPr="00B4750A">
        <w:rPr>
          <w:sz w:val="22"/>
          <w:szCs w:val="22"/>
        </w:rPr>
        <w:t>Internal screens, doors, inspection panels and aluminium framed glass doors shall be in 6 mm thick Georgian wired plate glass, or approved equivalent.</w:t>
      </w:r>
    </w:p>
    <w:p w14:paraId="764881B7" w14:textId="77777777" w:rsidR="00453715" w:rsidRPr="00B4750A" w:rsidRDefault="00453715" w:rsidP="00453715">
      <w:pPr>
        <w:pStyle w:val="BodyText"/>
        <w:jc w:val="both"/>
        <w:rPr>
          <w:sz w:val="22"/>
          <w:szCs w:val="22"/>
        </w:rPr>
      </w:pPr>
      <w:r w:rsidRPr="00B4750A">
        <w:rPr>
          <w:sz w:val="22"/>
          <w:szCs w:val="22"/>
        </w:rPr>
        <w:t>All glass shall be cleaned at the completion of construction and any broken glass replaced. The glazing shall be maintained in a clean condition until the date of handing over the works.</w:t>
      </w:r>
    </w:p>
    <w:p w14:paraId="56A54DA7" w14:textId="77777777" w:rsidR="00453715" w:rsidRPr="00B4750A" w:rsidRDefault="00453715" w:rsidP="00453715">
      <w:pPr>
        <w:pStyle w:val="Heading4"/>
        <w:keepLines w:val="0"/>
        <w:spacing w:before="240" w:after="60" w:line="240" w:lineRule="auto"/>
        <w:jc w:val="both"/>
        <w:rPr>
          <w:sz w:val="22"/>
          <w:szCs w:val="22"/>
        </w:rPr>
      </w:pPr>
      <w:bookmarkStart w:id="185" w:name="_Toc429372409"/>
      <w:bookmarkStart w:id="186" w:name="_Toc460387406"/>
      <w:bookmarkStart w:id="187" w:name="_Ref466186035"/>
      <w:bookmarkStart w:id="188" w:name="_Ref466186119"/>
      <w:bookmarkStart w:id="189" w:name="_Toc526010260"/>
      <w:bookmarkStart w:id="190" w:name="_Toc224382507"/>
      <w:bookmarkStart w:id="191" w:name="_Toc512311427"/>
      <w:bookmarkStart w:id="192" w:name="_Toc197104389"/>
      <w:r w:rsidRPr="00B4750A">
        <w:rPr>
          <w:sz w:val="22"/>
          <w:szCs w:val="22"/>
        </w:rPr>
        <w:t>Metal Windows and Doors</w:t>
      </w:r>
      <w:bookmarkEnd w:id="185"/>
      <w:bookmarkEnd w:id="186"/>
      <w:bookmarkEnd w:id="187"/>
      <w:bookmarkEnd w:id="188"/>
      <w:bookmarkEnd w:id="189"/>
      <w:bookmarkEnd w:id="190"/>
      <w:bookmarkEnd w:id="191"/>
      <w:bookmarkEnd w:id="192"/>
    </w:p>
    <w:p w14:paraId="1EA0E965" w14:textId="7057D234" w:rsidR="00453715" w:rsidRPr="00B4750A" w:rsidRDefault="00453715" w:rsidP="00453715">
      <w:pPr>
        <w:pStyle w:val="BodyText"/>
        <w:jc w:val="both"/>
        <w:rPr>
          <w:sz w:val="22"/>
          <w:szCs w:val="22"/>
        </w:rPr>
      </w:pPr>
      <w:r w:rsidRPr="00B4750A">
        <w:rPr>
          <w:sz w:val="22"/>
          <w:szCs w:val="22"/>
        </w:rPr>
        <w:t xml:space="preserve">Metal windows and doors shall be of good quality and robust and shall be to the approval of </w:t>
      </w:r>
      <w:r w:rsidR="00624963">
        <w:rPr>
          <w:sz w:val="22"/>
          <w:szCs w:val="22"/>
        </w:rPr>
        <w:t>the Project Manager</w:t>
      </w:r>
      <w:r w:rsidRPr="00B4750A">
        <w:rPr>
          <w:sz w:val="22"/>
          <w:szCs w:val="22"/>
        </w:rPr>
        <w:t>. Metal windows and doors shall be handled with care and until fixed shall be stacked on edge on clean surf aces.</w:t>
      </w:r>
    </w:p>
    <w:p w14:paraId="1E26867C" w14:textId="77777777" w:rsidR="00453715" w:rsidRPr="00B4750A" w:rsidRDefault="00453715" w:rsidP="00453715">
      <w:pPr>
        <w:pStyle w:val="BodyText"/>
        <w:jc w:val="both"/>
        <w:rPr>
          <w:sz w:val="22"/>
          <w:szCs w:val="22"/>
        </w:rPr>
      </w:pPr>
      <w:r w:rsidRPr="00B4750A">
        <w:rPr>
          <w:sz w:val="22"/>
          <w:szCs w:val="22"/>
        </w:rPr>
        <w:t>In brick openings, frames shall be fitted with fixing lugs in adequate number, and bedded in mortar. In concrete openings, frames shall be plugged to the walls using zinc-coated screws.</w:t>
      </w:r>
    </w:p>
    <w:p w14:paraId="4701FEC4" w14:textId="77777777" w:rsidR="00453715" w:rsidRPr="00B4750A" w:rsidRDefault="00453715" w:rsidP="00453715">
      <w:pPr>
        <w:pStyle w:val="BodyText"/>
        <w:jc w:val="both"/>
        <w:rPr>
          <w:sz w:val="22"/>
          <w:szCs w:val="22"/>
        </w:rPr>
      </w:pPr>
      <w:r w:rsidRPr="00B4750A">
        <w:rPr>
          <w:sz w:val="22"/>
          <w:szCs w:val="22"/>
        </w:rPr>
        <w:t>To avoid corrosion of Aluminium alloy frames, screws and other metal fixing in contact with them shall be of Aluminium, zinc or cadmium plated. In no circumstances shall copper fixings be used.</w:t>
      </w:r>
    </w:p>
    <w:p w14:paraId="32977620" w14:textId="77777777" w:rsidR="00453715" w:rsidRPr="00B4750A" w:rsidRDefault="00453715" w:rsidP="00453715">
      <w:pPr>
        <w:pStyle w:val="BodyText"/>
        <w:jc w:val="both"/>
        <w:rPr>
          <w:sz w:val="22"/>
          <w:szCs w:val="22"/>
        </w:rPr>
      </w:pPr>
      <w:r w:rsidRPr="00B4750A">
        <w:rPr>
          <w:sz w:val="22"/>
          <w:szCs w:val="22"/>
        </w:rPr>
        <w:lastRenderedPageBreak/>
        <w:t>Frames shall not be used as centring for brickwork or to support a lintel. Frames shall be carefully pointed in 1: 3 cement mortar and, after raking out the gap, shall be pointed with mastic.</w:t>
      </w:r>
    </w:p>
    <w:p w14:paraId="779B8A0E" w14:textId="77777777" w:rsidR="00453715" w:rsidRPr="00B4750A" w:rsidRDefault="00453715" w:rsidP="00453715">
      <w:pPr>
        <w:pStyle w:val="BodyText"/>
        <w:jc w:val="both"/>
        <w:rPr>
          <w:sz w:val="22"/>
          <w:szCs w:val="22"/>
        </w:rPr>
      </w:pPr>
      <w:r w:rsidRPr="00B4750A">
        <w:rPr>
          <w:sz w:val="22"/>
          <w:szCs w:val="22"/>
        </w:rPr>
        <w:t>The main elements of aluminium solid section outer frame shall be not less than 2.0 mm thick. The thickness of all other structural elements of the sections shall be not less than 1.2 mm except for weather-stripping retaining flanges and glazing beads which</w:t>
      </w:r>
      <w:r w:rsidR="00A207C7">
        <w:rPr>
          <w:sz w:val="22"/>
          <w:szCs w:val="22"/>
        </w:rPr>
        <w:t xml:space="preserve"> shall</w:t>
      </w:r>
      <w:r w:rsidRPr="00B4750A">
        <w:rPr>
          <w:sz w:val="22"/>
          <w:szCs w:val="22"/>
        </w:rPr>
        <w:t xml:space="preserve"> be thinner.</w:t>
      </w:r>
    </w:p>
    <w:p w14:paraId="250C3286" w14:textId="77777777" w:rsidR="00453715" w:rsidRPr="00B4750A" w:rsidRDefault="00453715" w:rsidP="00453715">
      <w:pPr>
        <w:pStyle w:val="BodyText"/>
        <w:jc w:val="both"/>
        <w:rPr>
          <w:sz w:val="22"/>
          <w:szCs w:val="22"/>
        </w:rPr>
      </w:pPr>
      <w:r w:rsidRPr="00B4750A">
        <w:rPr>
          <w:sz w:val="22"/>
          <w:szCs w:val="22"/>
        </w:rPr>
        <w:t>All aluminium alloy parts shall be finished satin matt and anodised confor</w:t>
      </w:r>
      <w:r w:rsidRPr="00B4750A">
        <w:rPr>
          <w:color w:val="000000"/>
          <w:sz w:val="22"/>
          <w:szCs w:val="22"/>
        </w:rPr>
        <w:t>ming to Turkish Standards.</w:t>
      </w:r>
    </w:p>
    <w:p w14:paraId="5FFB06D6" w14:textId="77777777" w:rsidR="00453715" w:rsidRPr="00B4750A" w:rsidRDefault="00453715" w:rsidP="00453715">
      <w:pPr>
        <w:pStyle w:val="BodyText"/>
        <w:jc w:val="both"/>
        <w:rPr>
          <w:sz w:val="22"/>
          <w:szCs w:val="22"/>
        </w:rPr>
      </w:pPr>
      <w:r w:rsidRPr="00B4750A">
        <w:rPr>
          <w:sz w:val="22"/>
          <w:szCs w:val="22"/>
        </w:rPr>
        <w:t>Weather-stripping shall</w:t>
      </w:r>
    </w:p>
    <w:p w14:paraId="3C421682" w14:textId="77777777" w:rsidR="00453715" w:rsidRPr="00B4750A" w:rsidRDefault="00453715" w:rsidP="00453715">
      <w:pPr>
        <w:pStyle w:val="ListBullet"/>
        <w:spacing w:after="120"/>
        <w:ind w:left="357" w:hanging="357"/>
        <w:jc w:val="both"/>
        <w:rPr>
          <w:sz w:val="22"/>
          <w:szCs w:val="22"/>
        </w:rPr>
      </w:pPr>
      <w:r w:rsidRPr="00B4750A">
        <w:rPr>
          <w:sz w:val="22"/>
          <w:szCs w:val="22"/>
        </w:rPr>
        <w:t>be made from materials known to be compatible with aluminium</w:t>
      </w:r>
    </w:p>
    <w:p w14:paraId="4E66601A" w14:textId="77777777" w:rsidR="00453715" w:rsidRPr="00B4750A" w:rsidRDefault="00453715" w:rsidP="00453715">
      <w:pPr>
        <w:pStyle w:val="ListBullet"/>
        <w:spacing w:after="120"/>
        <w:ind w:left="357" w:hanging="357"/>
        <w:jc w:val="both"/>
        <w:rPr>
          <w:sz w:val="22"/>
          <w:szCs w:val="22"/>
        </w:rPr>
      </w:pPr>
      <w:r w:rsidRPr="00B4750A">
        <w:rPr>
          <w:sz w:val="22"/>
          <w:szCs w:val="22"/>
        </w:rPr>
        <w:t>not shrink or warp nor adhere to sliding surfaces or closing surfaces</w:t>
      </w:r>
    </w:p>
    <w:p w14:paraId="4881AE58" w14:textId="77777777" w:rsidR="00453715" w:rsidRPr="00B4750A" w:rsidRDefault="00453715" w:rsidP="00453715">
      <w:pPr>
        <w:pStyle w:val="ListBullet"/>
        <w:spacing w:after="120"/>
        <w:ind w:left="357" w:hanging="357"/>
        <w:jc w:val="both"/>
        <w:rPr>
          <w:sz w:val="22"/>
          <w:szCs w:val="22"/>
        </w:rPr>
      </w:pPr>
      <w:r w:rsidRPr="00B4750A">
        <w:rPr>
          <w:sz w:val="22"/>
          <w:szCs w:val="22"/>
        </w:rPr>
        <w:t>not promote corrosion when in contact with the aluminium alloy used</w:t>
      </w:r>
    </w:p>
    <w:p w14:paraId="320A4B33" w14:textId="77777777" w:rsidR="00453715" w:rsidRPr="00B4750A" w:rsidRDefault="00453715" w:rsidP="00453715">
      <w:pPr>
        <w:pStyle w:val="ListBullet"/>
        <w:spacing w:after="120"/>
        <w:ind w:left="357" w:hanging="357"/>
        <w:jc w:val="both"/>
        <w:rPr>
          <w:sz w:val="22"/>
          <w:szCs w:val="22"/>
        </w:rPr>
      </w:pPr>
      <w:r w:rsidRPr="00B4750A">
        <w:rPr>
          <w:sz w:val="22"/>
          <w:szCs w:val="22"/>
        </w:rPr>
        <w:t>be resistant to deterioration by weathering</w:t>
      </w:r>
    </w:p>
    <w:p w14:paraId="4FF3A636" w14:textId="77777777" w:rsidR="00453715" w:rsidRPr="00B4750A" w:rsidRDefault="00453715" w:rsidP="00453715">
      <w:pPr>
        <w:pStyle w:val="BodyText"/>
        <w:jc w:val="both"/>
        <w:rPr>
          <w:sz w:val="22"/>
          <w:szCs w:val="22"/>
        </w:rPr>
      </w:pPr>
      <w:r w:rsidRPr="00B4750A">
        <w:rPr>
          <w:sz w:val="22"/>
          <w:szCs w:val="22"/>
        </w:rPr>
        <w:t>Joints in frames shall be made neatly and accurately either by welding or by mechanical means (e.g. cleating and screwing) and</w:t>
      </w:r>
      <w:r w:rsidR="00A207C7">
        <w:rPr>
          <w:sz w:val="22"/>
          <w:szCs w:val="22"/>
        </w:rPr>
        <w:t xml:space="preserve"> shall</w:t>
      </w:r>
      <w:r w:rsidRPr="00B4750A">
        <w:rPr>
          <w:sz w:val="22"/>
          <w:szCs w:val="22"/>
        </w:rPr>
        <w:t xml:space="preserve"> have flush stepped or lapped surfaces. Welded joints shall be cleaned off smooth on the surfaces which are exposed when the window or door is in closed position or where they come into contact with glazing. </w:t>
      </w:r>
    </w:p>
    <w:p w14:paraId="513C58C8" w14:textId="77777777" w:rsidR="00453715" w:rsidRPr="00B4750A" w:rsidRDefault="00453715" w:rsidP="00453715">
      <w:pPr>
        <w:pStyle w:val="BodyText"/>
        <w:jc w:val="both"/>
        <w:rPr>
          <w:sz w:val="22"/>
          <w:szCs w:val="22"/>
        </w:rPr>
      </w:pPr>
      <w:r w:rsidRPr="00B4750A">
        <w:rPr>
          <w:sz w:val="22"/>
          <w:szCs w:val="22"/>
        </w:rPr>
        <w:t>Hinges and pivots shall be either of suitable corrosion resistant materials or, if not compatible with aluminium, shall be separated from the aluminium by material that is compatible with it. Hardware including its fixings shall be of suitable corrosion resistant materials. Materials or finishes which are not compatible with aluminium shall not be used unless they are satisfactorily separate from the aluminium by materials that are c</w:t>
      </w:r>
      <w:r w:rsidR="006D028A">
        <w:rPr>
          <w:sz w:val="22"/>
          <w:szCs w:val="22"/>
        </w:rPr>
        <w:t>ompatible with it. Screws (self-</w:t>
      </w:r>
      <w:r w:rsidRPr="00B4750A">
        <w:rPr>
          <w:sz w:val="22"/>
          <w:szCs w:val="22"/>
        </w:rPr>
        <w:t>tapping and wood), nuts, bolts, washers and other fastenings shall be of stainless steel or aluminium.</w:t>
      </w:r>
    </w:p>
    <w:p w14:paraId="1326D177" w14:textId="77777777" w:rsidR="00453715" w:rsidRPr="00B4750A" w:rsidRDefault="00453715" w:rsidP="00453715">
      <w:pPr>
        <w:pStyle w:val="BodyText"/>
        <w:jc w:val="both"/>
        <w:rPr>
          <w:sz w:val="22"/>
          <w:szCs w:val="22"/>
        </w:rPr>
      </w:pPr>
      <w:r w:rsidRPr="00B4750A">
        <w:rPr>
          <w:sz w:val="22"/>
          <w:szCs w:val="22"/>
        </w:rPr>
        <w:t>Glazing beads gaskets glass adapters and glazing compounds shall be materials compatible with aluminium and finished thereon.</w:t>
      </w:r>
    </w:p>
    <w:p w14:paraId="533E8FC8" w14:textId="77777777" w:rsidR="00453715" w:rsidRPr="00B4750A" w:rsidRDefault="00453715" w:rsidP="00453715">
      <w:pPr>
        <w:pStyle w:val="BodyText"/>
        <w:jc w:val="both"/>
        <w:rPr>
          <w:sz w:val="22"/>
          <w:szCs w:val="22"/>
        </w:rPr>
      </w:pPr>
      <w:r w:rsidRPr="00B4750A">
        <w:rPr>
          <w:sz w:val="22"/>
          <w:szCs w:val="22"/>
        </w:rPr>
        <w:t>Windows and doors shall be such that glazing or re-glazing on site is possible without the need to remove the outer frame from the structure of the building.</w:t>
      </w:r>
    </w:p>
    <w:p w14:paraId="221EC56C" w14:textId="77777777" w:rsidR="00453715" w:rsidRPr="00B4750A" w:rsidRDefault="00453715" w:rsidP="00453715">
      <w:pPr>
        <w:pStyle w:val="BodyText"/>
        <w:jc w:val="both"/>
        <w:rPr>
          <w:sz w:val="22"/>
          <w:szCs w:val="22"/>
        </w:rPr>
      </w:pPr>
      <w:r w:rsidRPr="00B4750A">
        <w:rPr>
          <w:sz w:val="22"/>
          <w:szCs w:val="22"/>
        </w:rPr>
        <w:t>All opening windows and shall be fitted with suitable insect screens.</w:t>
      </w:r>
    </w:p>
    <w:p w14:paraId="11888AF1" w14:textId="0D160627" w:rsidR="00453715" w:rsidRPr="00B4750A" w:rsidRDefault="00453715" w:rsidP="00453715">
      <w:pPr>
        <w:pStyle w:val="BodyText"/>
        <w:jc w:val="both"/>
        <w:rPr>
          <w:sz w:val="22"/>
          <w:szCs w:val="22"/>
        </w:rPr>
      </w:pPr>
      <w:r w:rsidRPr="00B4750A">
        <w:rPr>
          <w:sz w:val="22"/>
          <w:szCs w:val="22"/>
        </w:rPr>
        <w:t xml:space="preserve">The Contractor shall submit details of manufacture including sections of the frame members and no orders shall be placed until such details have been approved by </w:t>
      </w:r>
      <w:r w:rsidR="00624963">
        <w:rPr>
          <w:sz w:val="22"/>
          <w:szCs w:val="22"/>
        </w:rPr>
        <w:t>the Project Manager</w:t>
      </w:r>
      <w:r w:rsidRPr="00B4750A">
        <w:rPr>
          <w:sz w:val="22"/>
          <w:szCs w:val="22"/>
        </w:rPr>
        <w:t>.</w:t>
      </w:r>
    </w:p>
    <w:p w14:paraId="3E46F6B3" w14:textId="77777777" w:rsidR="00453715" w:rsidRPr="00B4750A" w:rsidRDefault="00453715" w:rsidP="00453715">
      <w:pPr>
        <w:pStyle w:val="Heading4"/>
        <w:keepLines w:val="0"/>
        <w:spacing w:before="240" w:after="60" w:line="240" w:lineRule="auto"/>
        <w:jc w:val="both"/>
        <w:rPr>
          <w:sz w:val="22"/>
          <w:szCs w:val="22"/>
        </w:rPr>
      </w:pPr>
      <w:bookmarkStart w:id="193" w:name="_Toc429372410"/>
      <w:bookmarkStart w:id="194" w:name="_Toc460387407"/>
      <w:bookmarkStart w:id="195" w:name="_Toc526010261"/>
      <w:bookmarkStart w:id="196" w:name="_Toc224382508"/>
      <w:bookmarkStart w:id="197" w:name="_Toc512311428"/>
      <w:bookmarkStart w:id="198" w:name="_Toc197104390"/>
      <w:r w:rsidRPr="00B4750A">
        <w:rPr>
          <w:sz w:val="22"/>
          <w:szCs w:val="22"/>
        </w:rPr>
        <w:t>Folding Shutter Doors</w:t>
      </w:r>
      <w:bookmarkEnd w:id="193"/>
      <w:bookmarkEnd w:id="194"/>
      <w:bookmarkEnd w:id="195"/>
      <w:bookmarkEnd w:id="196"/>
      <w:bookmarkEnd w:id="197"/>
      <w:bookmarkEnd w:id="198"/>
    </w:p>
    <w:p w14:paraId="4372FEE1" w14:textId="7A37B56A" w:rsidR="00453715" w:rsidRPr="00B4750A" w:rsidRDefault="00453715" w:rsidP="00453715">
      <w:pPr>
        <w:pStyle w:val="BodyText"/>
        <w:jc w:val="both"/>
        <w:rPr>
          <w:sz w:val="22"/>
          <w:szCs w:val="22"/>
        </w:rPr>
      </w:pPr>
      <w:r w:rsidRPr="00B4750A">
        <w:rPr>
          <w:sz w:val="22"/>
          <w:szCs w:val="22"/>
        </w:rPr>
        <w:t xml:space="preserve">Folding shutter doors shall be bi-parting, and shutter constructed of galvanised mild steel having two coats of paint and zinc chromate primary coated. The leading two pairs of shutter leaves shall bunch independently of each set to provide a personnel passage. Leaves shall generally be about 305 mm wide, shall bunch against columns at jambs and shall be reinforced with a lattice frame of approved design. The top rolling track shall be supported by brackets, which are bolted to the underside of the supporting reinforced concrete beam. A channel guide set into the floor slab shall finish flush with the internal floor finish and shall be of heavy duty rolled steel sections set apart with bolted or welded distance plates or of other suitable design capable of trafficking by heavy trucks. Dirt boxes with access covers shall be provided at each hanging (bunching) jamb. Channels shall carry surface water drainage into dirt boxes, </w:t>
      </w:r>
      <w:r w:rsidRPr="00B4750A">
        <w:rPr>
          <w:sz w:val="22"/>
          <w:szCs w:val="22"/>
        </w:rPr>
        <w:lastRenderedPageBreak/>
        <w:t xml:space="preserve">which are to be provided with outlets discharging into sleeves to the exterior of the building. Where required a 14 gauge end panel shall be fitted to close off each jamb and fit to one slamming stile a hook lock and a mortise box to the other with lock of the five levers or pin tumbler pattern to </w:t>
      </w:r>
      <w:r w:rsidR="00624963">
        <w:rPr>
          <w:sz w:val="22"/>
          <w:szCs w:val="22"/>
        </w:rPr>
        <w:t>the Project Manager</w:t>
      </w:r>
      <w:r w:rsidRPr="00B4750A">
        <w:rPr>
          <w:sz w:val="22"/>
          <w:szCs w:val="22"/>
        </w:rPr>
        <w:t>’s approval. The key shall be operable from the outside and the inside of the building. Rubber draught/dust excluding seals shall be provided at the top and bottom edges.</w:t>
      </w:r>
    </w:p>
    <w:p w14:paraId="2DA8CD04" w14:textId="77777777" w:rsidR="00453715" w:rsidRPr="00B4750A" w:rsidRDefault="00453715" w:rsidP="00453715">
      <w:pPr>
        <w:pStyle w:val="BodyText"/>
        <w:jc w:val="both"/>
        <w:rPr>
          <w:sz w:val="22"/>
          <w:szCs w:val="22"/>
        </w:rPr>
      </w:pPr>
      <w:r w:rsidRPr="00B4750A">
        <w:rPr>
          <w:sz w:val="22"/>
          <w:szCs w:val="22"/>
        </w:rPr>
        <w:t>Each slamming stile shall be fitted with a pair of heavy duty ”D” pull handles securely bolted through the door and located above or below the lock without obstructing it.</w:t>
      </w:r>
    </w:p>
    <w:p w14:paraId="3FCDCCAC" w14:textId="1F02E0AB" w:rsidR="00453715" w:rsidRPr="00B4750A" w:rsidRDefault="00453715" w:rsidP="00453715">
      <w:pPr>
        <w:pStyle w:val="BodyText"/>
        <w:jc w:val="both"/>
        <w:rPr>
          <w:sz w:val="22"/>
          <w:szCs w:val="22"/>
        </w:rPr>
      </w:pPr>
      <w:r w:rsidRPr="00B4750A">
        <w:rPr>
          <w:sz w:val="22"/>
          <w:szCs w:val="22"/>
        </w:rPr>
        <w:t>The Contractor shall provide for approval details of folding doors and full information location and fixing details, allowing for all boxing out and drillings which</w:t>
      </w:r>
      <w:r w:rsidR="00A207C7">
        <w:rPr>
          <w:sz w:val="22"/>
          <w:szCs w:val="22"/>
        </w:rPr>
        <w:t xml:space="preserve"> shall</w:t>
      </w:r>
      <w:r w:rsidRPr="00B4750A">
        <w:rPr>
          <w:sz w:val="22"/>
          <w:szCs w:val="22"/>
        </w:rPr>
        <w:t xml:space="preserve"> be required. The Contractor shall ensure that reinforcement details, building details and the like on all affected structural and general arrangement drawings are compatible with the door and these shall be submitted to </w:t>
      </w:r>
      <w:r w:rsidR="00624963">
        <w:rPr>
          <w:sz w:val="22"/>
          <w:szCs w:val="22"/>
        </w:rPr>
        <w:t>the Project Manager</w:t>
      </w:r>
      <w:r w:rsidRPr="00B4750A">
        <w:rPr>
          <w:sz w:val="22"/>
          <w:szCs w:val="22"/>
        </w:rPr>
        <w:t xml:space="preserve"> for approval at the same time as the door details above are provided.</w:t>
      </w:r>
    </w:p>
    <w:p w14:paraId="5531C17E" w14:textId="77777777" w:rsidR="00453715" w:rsidRPr="00B4750A" w:rsidRDefault="00453715" w:rsidP="00453715">
      <w:pPr>
        <w:pStyle w:val="Heading4"/>
        <w:keepLines w:val="0"/>
        <w:spacing w:before="240" w:after="60" w:line="240" w:lineRule="auto"/>
        <w:jc w:val="both"/>
        <w:rPr>
          <w:sz w:val="22"/>
          <w:szCs w:val="22"/>
        </w:rPr>
      </w:pPr>
      <w:bookmarkStart w:id="199" w:name="_Toc224382509"/>
      <w:bookmarkStart w:id="200" w:name="_Toc512311429"/>
      <w:bookmarkStart w:id="201" w:name="_Toc197104391"/>
      <w:r w:rsidRPr="00B4750A">
        <w:rPr>
          <w:sz w:val="22"/>
          <w:szCs w:val="22"/>
        </w:rPr>
        <w:t>Internal Doors and Frames</w:t>
      </w:r>
      <w:bookmarkEnd w:id="199"/>
      <w:bookmarkEnd w:id="200"/>
      <w:bookmarkEnd w:id="201"/>
    </w:p>
    <w:p w14:paraId="70D8E4E6" w14:textId="16D3CCEA" w:rsidR="00453715" w:rsidRPr="00B4750A" w:rsidRDefault="00453715" w:rsidP="00453715">
      <w:pPr>
        <w:pStyle w:val="BodyText"/>
        <w:jc w:val="both"/>
        <w:rPr>
          <w:sz w:val="22"/>
          <w:szCs w:val="22"/>
        </w:rPr>
      </w:pPr>
      <w:r w:rsidRPr="00B4750A">
        <w:rPr>
          <w:sz w:val="22"/>
          <w:szCs w:val="22"/>
        </w:rPr>
        <w:t xml:space="preserve">Internal doors and frames shall be hardwood timber. All internal doors shall be painted to a colour as agreed with </w:t>
      </w:r>
      <w:r w:rsidR="00624963">
        <w:rPr>
          <w:sz w:val="22"/>
          <w:szCs w:val="22"/>
        </w:rPr>
        <w:t>the Project Manager</w:t>
      </w:r>
      <w:r w:rsidRPr="00B4750A">
        <w:rPr>
          <w:sz w:val="22"/>
          <w:szCs w:val="22"/>
        </w:rPr>
        <w:t>.</w:t>
      </w:r>
    </w:p>
    <w:p w14:paraId="4BD23B7F" w14:textId="77777777" w:rsidR="00453715" w:rsidRPr="00B4750A" w:rsidRDefault="00453715" w:rsidP="00453715">
      <w:pPr>
        <w:pStyle w:val="BodyText"/>
        <w:jc w:val="both"/>
        <w:rPr>
          <w:sz w:val="22"/>
          <w:szCs w:val="22"/>
        </w:rPr>
      </w:pPr>
      <w:r w:rsidRPr="00B4750A">
        <w:rPr>
          <w:sz w:val="22"/>
          <w:szCs w:val="22"/>
        </w:rPr>
        <w:t>Internal doors shall be designed such that they swing to the closed position unless deliberately held open.</w:t>
      </w:r>
    </w:p>
    <w:p w14:paraId="5B415F5C" w14:textId="77777777" w:rsidR="00453715" w:rsidRPr="00B4750A" w:rsidRDefault="00453715" w:rsidP="00453715">
      <w:pPr>
        <w:pStyle w:val="Heading4"/>
        <w:keepLines w:val="0"/>
        <w:spacing w:before="240" w:after="60" w:line="240" w:lineRule="auto"/>
        <w:jc w:val="both"/>
        <w:rPr>
          <w:sz w:val="22"/>
          <w:szCs w:val="22"/>
        </w:rPr>
      </w:pPr>
      <w:bookmarkStart w:id="202" w:name="_Toc429372411"/>
      <w:bookmarkStart w:id="203" w:name="_Toc460387408"/>
      <w:bookmarkStart w:id="204" w:name="_Toc526010262"/>
      <w:bookmarkStart w:id="205" w:name="_Toc224382510"/>
      <w:bookmarkStart w:id="206" w:name="_Toc512311430"/>
      <w:bookmarkStart w:id="207" w:name="_Toc197104392"/>
      <w:r w:rsidRPr="00B4750A">
        <w:rPr>
          <w:sz w:val="22"/>
          <w:szCs w:val="22"/>
        </w:rPr>
        <w:t>External Doors and Frames</w:t>
      </w:r>
      <w:bookmarkEnd w:id="202"/>
      <w:bookmarkEnd w:id="203"/>
      <w:bookmarkEnd w:id="204"/>
      <w:bookmarkEnd w:id="205"/>
      <w:bookmarkEnd w:id="206"/>
      <w:bookmarkEnd w:id="207"/>
    </w:p>
    <w:p w14:paraId="75F43FA9" w14:textId="77777777" w:rsidR="00453715" w:rsidRPr="00B4750A" w:rsidRDefault="00453715" w:rsidP="00453715">
      <w:pPr>
        <w:pStyle w:val="BodyText"/>
        <w:jc w:val="both"/>
        <w:rPr>
          <w:sz w:val="22"/>
          <w:szCs w:val="22"/>
        </w:rPr>
      </w:pPr>
      <w:r w:rsidRPr="00B4750A">
        <w:rPr>
          <w:sz w:val="22"/>
          <w:szCs w:val="22"/>
        </w:rPr>
        <w:t>External doors and frames shall be thermal blistered and finished externally in anodised aluminium with a bronze tone that matches the windows.</w:t>
      </w:r>
    </w:p>
    <w:p w14:paraId="363B1E2C" w14:textId="77777777" w:rsidR="00453715" w:rsidRPr="00B4750A" w:rsidRDefault="00453715" w:rsidP="00453715">
      <w:pPr>
        <w:pStyle w:val="BodyText"/>
        <w:jc w:val="both"/>
        <w:rPr>
          <w:sz w:val="22"/>
          <w:szCs w:val="22"/>
        </w:rPr>
      </w:pPr>
      <w:r w:rsidRPr="00B4750A">
        <w:rPr>
          <w:sz w:val="22"/>
          <w:szCs w:val="22"/>
        </w:rPr>
        <w:t>External doors shall be designed such that they swing to the closed position unless deliberately held open. The doors and frames shall be fitted with efficient draught excluders.</w:t>
      </w:r>
    </w:p>
    <w:p w14:paraId="1501477E" w14:textId="2071C219" w:rsidR="00453715" w:rsidRPr="00B4750A" w:rsidRDefault="00453715" w:rsidP="00453715">
      <w:pPr>
        <w:pStyle w:val="BodyText"/>
        <w:jc w:val="both"/>
        <w:rPr>
          <w:sz w:val="22"/>
          <w:szCs w:val="22"/>
        </w:rPr>
      </w:pPr>
      <w:r w:rsidRPr="00B4750A">
        <w:rPr>
          <w:sz w:val="22"/>
          <w:szCs w:val="22"/>
        </w:rPr>
        <w:t xml:space="preserve">Glazing to external doors shall be toughened glass. Samples of toughened glass shall be submitted to </w:t>
      </w:r>
      <w:r w:rsidR="00624963">
        <w:rPr>
          <w:sz w:val="22"/>
          <w:szCs w:val="22"/>
        </w:rPr>
        <w:t>the Project Manager</w:t>
      </w:r>
      <w:r w:rsidRPr="00B4750A">
        <w:rPr>
          <w:sz w:val="22"/>
          <w:szCs w:val="22"/>
        </w:rPr>
        <w:t xml:space="preserve"> for his approval. The colour of all external glass shall be to the approval of </w:t>
      </w:r>
      <w:r w:rsidR="00624963">
        <w:rPr>
          <w:sz w:val="22"/>
          <w:szCs w:val="22"/>
        </w:rPr>
        <w:t>the Project Manager</w:t>
      </w:r>
      <w:r w:rsidRPr="00B4750A">
        <w:rPr>
          <w:sz w:val="22"/>
          <w:szCs w:val="22"/>
        </w:rPr>
        <w:t>.</w:t>
      </w:r>
    </w:p>
    <w:p w14:paraId="6D206784" w14:textId="77777777" w:rsidR="00453715" w:rsidRPr="00B4750A" w:rsidRDefault="00453715" w:rsidP="00453715">
      <w:pPr>
        <w:pStyle w:val="BodyText"/>
        <w:jc w:val="both"/>
        <w:rPr>
          <w:sz w:val="22"/>
          <w:szCs w:val="22"/>
        </w:rPr>
      </w:pPr>
      <w:r w:rsidRPr="00B4750A">
        <w:rPr>
          <w:sz w:val="22"/>
          <w:szCs w:val="22"/>
        </w:rPr>
        <w:t>Large gates</w:t>
      </w:r>
      <w:r w:rsidR="00A207C7">
        <w:rPr>
          <w:sz w:val="22"/>
          <w:szCs w:val="22"/>
        </w:rPr>
        <w:t xml:space="preserve"> shall</w:t>
      </w:r>
      <w:r w:rsidRPr="00B4750A">
        <w:rPr>
          <w:sz w:val="22"/>
          <w:szCs w:val="22"/>
        </w:rPr>
        <w:t xml:space="preserve"> be designed as folder doors.</w:t>
      </w:r>
    </w:p>
    <w:p w14:paraId="0F301C61" w14:textId="77777777" w:rsidR="00453715" w:rsidRPr="00B4750A" w:rsidRDefault="00453715" w:rsidP="00453715">
      <w:pPr>
        <w:pStyle w:val="Heading4"/>
        <w:keepLines w:val="0"/>
        <w:spacing w:before="240" w:after="60" w:line="240" w:lineRule="auto"/>
        <w:jc w:val="both"/>
        <w:rPr>
          <w:sz w:val="22"/>
          <w:szCs w:val="22"/>
        </w:rPr>
      </w:pPr>
      <w:bookmarkStart w:id="208" w:name="_Toc429372412"/>
      <w:bookmarkStart w:id="209" w:name="_Toc460387409"/>
      <w:bookmarkStart w:id="210" w:name="_Toc526010263"/>
      <w:bookmarkStart w:id="211" w:name="_Toc224382511"/>
      <w:bookmarkStart w:id="212" w:name="_Toc512311431"/>
      <w:bookmarkStart w:id="213" w:name="_Toc197104393"/>
      <w:r w:rsidRPr="00B4750A">
        <w:rPr>
          <w:sz w:val="22"/>
          <w:szCs w:val="22"/>
        </w:rPr>
        <w:t>External Windows</w:t>
      </w:r>
      <w:bookmarkEnd w:id="208"/>
      <w:bookmarkEnd w:id="209"/>
      <w:bookmarkEnd w:id="210"/>
      <w:bookmarkEnd w:id="211"/>
      <w:bookmarkEnd w:id="212"/>
      <w:bookmarkEnd w:id="213"/>
    </w:p>
    <w:p w14:paraId="43BD7E98" w14:textId="517823EF" w:rsidR="00453715" w:rsidRPr="00B4750A" w:rsidRDefault="00453715" w:rsidP="00453715">
      <w:pPr>
        <w:pStyle w:val="BodyText"/>
        <w:jc w:val="both"/>
        <w:rPr>
          <w:sz w:val="22"/>
          <w:szCs w:val="22"/>
        </w:rPr>
      </w:pPr>
      <w:r w:rsidRPr="00B4750A">
        <w:rPr>
          <w:sz w:val="22"/>
          <w:szCs w:val="22"/>
        </w:rPr>
        <w:t xml:space="preserve">All windows shall be from one manufacturer only and be manufactured from extruded aluminium. Windows shall be of the thermal blistered double insulated type and shall be glazed in a coloured glass to the approval of </w:t>
      </w:r>
      <w:r w:rsidR="00624963">
        <w:rPr>
          <w:sz w:val="22"/>
          <w:szCs w:val="22"/>
        </w:rPr>
        <w:t>the Project Manager</w:t>
      </w:r>
      <w:r w:rsidRPr="00B4750A">
        <w:rPr>
          <w:sz w:val="22"/>
          <w:szCs w:val="22"/>
        </w:rPr>
        <w:t>. Windows of toilets and showers shall be frosted.</w:t>
      </w:r>
    </w:p>
    <w:p w14:paraId="57AE6063" w14:textId="77777777" w:rsidR="00453715" w:rsidRPr="00B4750A" w:rsidRDefault="00453715" w:rsidP="00453715">
      <w:pPr>
        <w:pStyle w:val="BodyText"/>
        <w:jc w:val="both"/>
        <w:rPr>
          <w:sz w:val="22"/>
          <w:szCs w:val="22"/>
        </w:rPr>
      </w:pPr>
      <w:r w:rsidRPr="00B4750A">
        <w:rPr>
          <w:sz w:val="22"/>
          <w:szCs w:val="22"/>
        </w:rPr>
        <w:t>All hardware shall be supplied and fixed by the manufacturer and shall match the finish of the surfaces of the units and shall be replaceable without removing the outer frame from the structure. Fasteners shall be designed so that they cannot be released from the outside by the insertion of a thin blade or other simple tool.</w:t>
      </w:r>
    </w:p>
    <w:p w14:paraId="57B4A7A1" w14:textId="77777777" w:rsidR="00453715" w:rsidRPr="00B4750A" w:rsidRDefault="00453715" w:rsidP="00453715">
      <w:pPr>
        <w:pStyle w:val="BodyText"/>
        <w:jc w:val="both"/>
        <w:rPr>
          <w:sz w:val="22"/>
          <w:szCs w:val="22"/>
        </w:rPr>
      </w:pPr>
      <w:r w:rsidRPr="00B4750A">
        <w:rPr>
          <w:sz w:val="22"/>
          <w:szCs w:val="22"/>
        </w:rPr>
        <w:t>All aluminium surfaces in contact with block work, concrete render or other alkaline materials shall be coated with two coats of black bitumen solution or similar approved protective coating. All unit surfaces, which</w:t>
      </w:r>
      <w:r w:rsidR="00A207C7">
        <w:rPr>
          <w:sz w:val="22"/>
          <w:szCs w:val="22"/>
        </w:rPr>
        <w:t xml:space="preserve"> shall</w:t>
      </w:r>
      <w:r w:rsidRPr="00B4750A">
        <w:rPr>
          <w:sz w:val="22"/>
          <w:szCs w:val="22"/>
        </w:rPr>
        <w:t xml:space="preserve"> be visible when the window is fixed in position, shall be protected after manufacture by low tack tape or other suitable means capable of being removed after installation of the window to leave clean undamaged anodised surfaces.</w:t>
      </w:r>
    </w:p>
    <w:p w14:paraId="488FBA62" w14:textId="77777777" w:rsidR="00453715" w:rsidRPr="00B4750A" w:rsidRDefault="00403839" w:rsidP="00453715">
      <w:pPr>
        <w:pStyle w:val="BodyText"/>
        <w:jc w:val="both"/>
        <w:rPr>
          <w:sz w:val="22"/>
          <w:szCs w:val="22"/>
        </w:rPr>
      </w:pPr>
      <w:r>
        <w:rPr>
          <w:sz w:val="22"/>
          <w:szCs w:val="22"/>
        </w:rPr>
        <w:lastRenderedPageBreak/>
        <w:t>All windows in this s</w:t>
      </w:r>
      <w:r w:rsidR="00453715" w:rsidRPr="00B4750A">
        <w:rPr>
          <w:sz w:val="22"/>
          <w:szCs w:val="22"/>
        </w:rPr>
        <w:t>ection of the Employer’s Requirements shall equal or exceed the following performance requirements:</w:t>
      </w:r>
    </w:p>
    <w:p w14:paraId="4CEE14D9" w14:textId="77777777" w:rsidR="00453715" w:rsidRPr="00B4750A" w:rsidRDefault="00453715" w:rsidP="00453715">
      <w:pPr>
        <w:pStyle w:val="BodyText"/>
        <w:jc w:val="both"/>
        <w:rPr>
          <w:sz w:val="22"/>
          <w:szCs w:val="22"/>
        </w:rPr>
      </w:pPr>
      <w:r w:rsidRPr="00B4750A">
        <w:rPr>
          <w:sz w:val="22"/>
          <w:szCs w:val="22"/>
        </w:rPr>
        <w:t>Opening parts of windows shall be equipped with fly mesh.</w:t>
      </w:r>
    </w:p>
    <w:p w14:paraId="64A29B1A" w14:textId="77777777" w:rsidR="00453715" w:rsidRPr="00B4750A" w:rsidRDefault="00453715" w:rsidP="00453715">
      <w:pPr>
        <w:pStyle w:val="BodyText"/>
        <w:jc w:val="both"/>
        <w:rPr>
          <w:sz w:val="22"/>
          <w:szCs w:val="22"/>
        </w:rPr>
      </w:pPr>
      <w:r w:rsidRPr="00B4750A">
        <w:rPr>
          <w:sz w:val="22"/>
          <w:szCs w:val="22"/>
        </w:rPr>
        <w:t>All the windows shall be provided by 3 mm thick marble skirting.</w:t>
      </w:r>
    </w:p>
    <w:p w14:paraId="4D251F38" w14:textId="77777777" w:rsidR="00453715" w:rsidRPr="00B4750A" w:rsidRDefault="00453715" w:rsidP="00453715">
      <w:pPr>
        <w:pStyle w:val="Heading4"/>
        <w:keepLines w:val="0"/>
        <w:spacing w:before="240" w:after="60" w:line="240" w:lineRule="auto"/>
        <w:jc w:val="both"/>
        <w:rPr>
          <w:sz w:val="22"/>
          <w:szCs w:val="22"/>
        </w:rPr>
      </w:pPr>
      <w:bookmarkStart w:id="214" w:name="_Toc429372413"/>
      <w:bookmarkStart w:id="215" w:name="_Toc460387410"/>
      <w:bookmarkStart w:id="216" w:name="_Toc526010264"/>
      <w:bookmarkStart w:id="217" w:name="_Toc224382512"/>
      <w:bookmarkStart w:id="218" w:name="_Toc512311432"/>
      <w:bookmarkStart w:id="219" w:name="_Toc197104394"/>
      <w:r w:rsidRPr="00B4750A">
        <w:rPr>
          <w:sz w:val="22"/>
          <w:szCs w:val="22"/>
        </w:rPr>
        <w:t>Emergency Doors</w:t>
      </w:r>
      <w:bookmarkEnd w:id="214"/>
      <w:bookmarkEnd w:id="215"/>
      <w:bookmarkEnd w:id="216"/>
      <w:bookmarkEnd w:id="217"/>
      <w:bookmarkEnd w:id="218"/>
      <w:bookmarkEnd w:id="219"/>
    </w:p>
    <w:p w14:paraId="242B7AF7" w14:textId="77777777" w:rsidR="00453715" w:rsidRPr="00B4750A" w:rsidRDefault="00453715" w:rsidP="00453715">
      <w:pPr>
        <w:pStyle w:val="BodyText"/>
        <w:jc w:val="both"/>
        <w:rPr>
          <w:sz w:val="22"/>
          <w:szCs w:val="22"/>
        </w:rPr>
      </w:pPr>
      <w:r w:rsidRPr="00B4750A">
        <w:rPr>
          <w:sz w:val="22"/>
          <w:szCs w:val="22"/>
        </w:rPr>
        <w:t>Emergency doors shall be fitted with approved panic bolts to the inside of the doors and the doors shall be designed to open outwards.</w:t>
      </w:r>
    </w:p>
    <w:p w14:paraId="3319247B" w14:textId="77777777" w:rsidR="00453715" w:rsidRPr="00B4750A" w:rsidRDefault="00453715" w:rsidP="00453715">
      <w:pPr>
        <w:pStyle w:val="Heading4"/>
        <w:keepLines w:val="0"/>
        <w:spacing w:before="240" w:after="60" w:line="240" w:lineRule="auto"/>
        <w:jc w:val="both"/>
        <w:rPr>
          <w:sz w:val="22"/>
          <w:szCs w:val="22"/>
        </w:rPr>
      </w:pPr>
      <w:bookmarkStart w:id="220" w:name="_Toc429372415"/>
      <w:bookmarkStart w:id="221" w:name="_Toc460387412"/>
      <w:bookmarkStart w:id="222" w:name="_Toc526010266"/>
      <w:bookmarkStart w:id="223" w:name="_Toc224382513"/>
      <w:bookmarkStart w:id="224" w:name="_Toc512311433"/>
      <w:bookmarkStart w:id="225" w:name="_Toc197104395"/>
      <w:r w:rsidRPr="00B4750A">
        <w:rPr>
          <w:sz w:val="22"/>
          <w:szCs w:val="22"/>
        </w:rPr>
        <w:t xml:space="preserve">Fixed </w:t>
      </w:r>
      <w:bookmarkEnd w:id="220"/>
      <w:bookmarkEnd w:id="221"/>
      <w:bookmarkEnd w:id="222"/>
      <w:r w:rsidRPr="00B4750A">
        <w:rPr>
          <w:sz w:val="22"/>
          <w:szCs w:val="22"/>
        </w:rPr>
        <w:t>Louvers</w:t>
      </w:r>
      <w:bookmarkEnd w:id="223"/>
      <w:bookmarkEnd w:id="224"/>
      <w:bookmarkEnd w:id="225"/>
    </w:p>
    <w:p w14:paraId="669958D9" w14:textId="12D3B73F" w:rsidR="00453715" w:rsidRPr="00B4750A" w:rsidRDefault="00453715" w:rsidP="00453715">
      <w:pPr>
        <w:pStyle w:val="BodyText"/>
        <w:jc w:val="both"/>
        <w:rPr>
          <w:sz w:val="22"/>
          <w:szCs w:val="22"/>
        </w:rPr>
      </w:pPr>
      <w:r w:rsidRPr="00B4750A">
        <w:rPr>
          <w:sz w:val="22"/>
          <w:szCs w:val="22"/>
        </w:rPr>
        <w:t xml:space="preserve">Windows of the pumping stations shall be fitted with fixed louvers attached securely to the window frames. The louvers shall be of dimensions spacing and pitch to </w:t>
      </w:r>
      <w:r w:rsidR="00624963">
        <w:rPr>
          <w:sz w:val="22"/>
          <w:szCs w:val="22"/>
        </w:rPr>
        <w:t>the Project Manager</w:t>
      </w:r>
      <w:r w:rsidRPr="00B4750A">
        <w:rPr>
          <w:sz w:val="22"/>
          <w:szCs w:val="22"/>
        </w:rPr>
        <w:t>’s approval, and shall be in anodised aluminium finished in bronze. The material shall be according to the herewith Employer’s Requirements and finish colour matching those for the windows.</w:t>
      </w:r>
    </w:p>
    <w:p w14:paraId="23F278B1" w14:textId="77777777" w:rsidR="00453715" w:rsidRPr="00B4750A" w:rsidRDefault="00453715" w:rsidP="00453715">
      <w:pPr>
        <w:pStyle w:val="Heading3"/>
        <w:jc w:val="both"/>
        <w:rPr>
          <w:szCs w:val="22"/>
        </w:rPr>
      </w:pPr>
      <w:bookmarkStart w:id="226" w:name="_Toc429372417"/>
      <w:bookmarkStart w:id="227" w:name="_Toc460387414"/>
      <w:bookmarkStart w:id="228" w:name="_Toc526010268"/>
      <w:bookmarkStart w:id="229" w:name="_Toc224382514"/>
      <w:bookmarkStart w:id="230" w:name="_Toc224467658"/>
      <w:bookmarkStart w:id="231" w:name="_Toc324777146"/>
      <w:bookmarkStart w:id="232" w:name="_Toc395609073"/>
      <w:bookmarkStart w:id="233" w:name="_Toc512311434"/>
      <w:bookmarkStart w:id="234" w:name="_Toc197104396"/>
      <w:r w:rsidRPr="00B4750A">
        <w:rPr>
          <w:szCs w:val="22"/>
        </w:rPr>
        <w:t>Signs</w:t>
      </w:r>
      <w:bookmarkEnd w:id="226"/>
      <w:bookmarkEnd w:id="227"/>
      <w:bookmarkEnd w:id="228"/>
      <w:bookmarkEnd w:id="229"/>
      <w:bookmarkEnd w:id="230"/>
      <w:bookmarkEnd w:id="231"/>
      <w:bookmarkEnd w:id="232"/>
      <w:bookmarkEnd w:id="233"/>
      <w:bookmarkEnd w:id="234"/>
    </w:p>
    <w:p w14:paraId="280CDB72" w14:textId="77777777" w:rsidR="00453715" w:rsidRPr="00B4750A" w:rsidRDefault="00453715" w:rsidP="00453715">
      <w:pPr>
        <w:pStyle w:val="BodyText"/>
        <w:jc w:val="both"/>
        <w:rPr>
          <w:color w:val="000000"/>
          <w:sz w:val="22"/>
          <w:szCs w:val="22"/>
        </w:rPr>
      </w:pPr>
      <w:r w:rsidRPr="00B4750A">
        <w:rPr>
          <w:color w:val="000000"/>
          <w:sz w:val="22"/>
          <w:szCs w:val="22"/>
        </w:rPr>
        <w:t>All buildings, water structures, rooms and fire exits shall be designated by signs or name plates made from engraved plastic laminate, screw fixed in required positions.</w:t>
      </w:r>
    </w:p>
    <w:p w14:paraId="104B6049" w14:textId="6B82F4E7" w:rsidR="00453715" w:rsidRPr="00B4750A" w:rsidRDefault="00453715" w:rsidP="00453715">
      <w:pPr>
        <w:pStyle w:val="BodyText"/>
        <w:jc w:val="both"/>
        <w:rPr>
          <w:color w:val="000000"/>
          <w:sz w:val="22"/>
          <w:szCs w:val="22"/>
        </w:rPr>
      </w:pPr>
      <w:r w:rsidRPr="00B4750A">
        <w:rPr>
          <w:color w:val="000000"/>
          <w:sz w:val="22"/>
          <w:szCs w:val="22"/>
        </w:rPr>
        <w:t xml:space="preserve">All signs shall be in both Turkish and English lettering to the approval of </w:t>
      </w:r>
      <w:r w:rsidR="00624963">
        <w:rPr>
          <w:color w:val="000000"/>
          <w:sz w:val="22"/>
          <w:szCs w:val="22"/>
        </w:rPr>
        <w:t>the Project Manager</w:t>
      </w:r>
      <w:r w:rsidRPr="00B4750A">
        <w:rPr>
          <w:color w:val="000000"/>
          <w:sz w:val="22"/>
          <w:szCs w:val="22"/>
        </w:rPr>
        <w:t>.</w:t>
      </w:r>
    </w:p>
    <w:p w14:paraId="36B98904" w14:textId="77777777" w:rsidR="00453715" w:rsidRPr="00B4750A" w:rsidRDefault="00453715" w:rsidP="00453715">
      <w:pPr>
        <w:pStyle w:val="Heading3"/>
        <w:jc w:val="both"/>
        <w:rPr>
          <w:szCs w:val="22"/>
        </w:rPr>
      </w:pPr>
      <w:bookmarkStart w:id="235" w:name="_Toc404569285"/>
      <w:bookmarkStart w:id="236" w:name="_Toc443466259"/>
      <w:bookmarkStart w:id="237" w:name="_Toc450823611"/>
      <w:bookmarkStart w:id="238" w:name="_Toc452644224"/>
      <w:bookmarkStart w:id="239" w:name="_Toc526010269"/>
      <w:bookmarkStart w:id="240" w:name="_Toc224382515"/>
      <w:bookmarkStart w:id="241" w:name="_Toc224467659"/>
      <w:bookmarkStart w:id="242" w:name="_Toc324777147"/>
      <w:bookmarkStart w:id="243" w:name="_Toc395609074"/>
      <w:bookmarkStart w:id="244" w:name="_Toc512311435"/>
      <w:bookmarkStart w:id="245" w:name="_Toc197104397"/>
      <w:r w:rsidRPr="00B4750A">
        <w:rPr>
          <w:szCs w:val="22"/>
        </w:rPr>
        <w:t>Finish hardware</w:t>
      </w:r>
      <w:bookmarkEnd w:id="235"/>
      <w:bookmarkEnd w:id="236"/>
      <w:bookmarkEnd w:id="237"/>
      <w:bookmarkEnd w:id="238"/>
      <w:bookmarkEnd w:id="239"/>
      <w:bookmarkEnd w:id="240"/>
      <w:bookmarkEnd w:id="241"/>
      <w:bookmarkEnd w:id="242"/>
      <w:bookmarkEnd w:id="243"/>
      <w:bookmarkEnd w:id="244"/>
      <w:bookmarkEnd w:id="245"/>
    </w:p>
    <w:p w14:paraId="06CA36A6" w14:textId="77777777" w:rsidR="00453715" w:rsidRPr="00B4750A" w:rsidRDefault="00453715" w:rsidP="00453715">
      <w:pPr>
        <w:pStyle w:val="BodyText"/>
        <w:jc w:val="both"/>
        <w:rPr>
          <w:color w:val="000000"/>
          <w:sz w:val="22"/>
          <w:szCs w:val="22"/>
        </w:rPr>
      </w:pPr>
      <w:r w:rsidRPr="00B4750A">
        <w:rPr>
          <w:color w:val="000000"/>
          <w:sz w:val="22"/>
          <w:szCs w:val="22"/>
        </w:rPr>
        <w:t>The Contractor shall furnish and install all finish hardware to complete the work as specified.</w:t>
      </w:r>
    </w:p>
    <w:p w14:paraId="169F29C4" w14:textId="15D46874" w:rsidR="00453715" w:rsidRPr="00B4750A" w:rsidRDefault="00453715" w:rsidP="00453715">
      <w:pPr>
        <w:pStyle w:val="BodyText"/>
        <w:jc w:val="both"/>
        <w:rPr>
          <w:color w:val="000000"/>
          <w:sz w:val="22"/>
          <w:szCs w:val="22"/>
        </w:rPr>
      </w:pPr>
      <w:r w:rsidRPr="00B4750A">
        <w:rPr>
          <w:color w:val="000000"/>
          <w:sz w:val="22"/>
          <w:szCs w:val="22"/>
        </w:rPr>
        <w:t xml:space="preserve">The Contractor shall submit samples of all hardware to </w:t>
      </w:r>
      <w:r w:rsidR="00624963">
        <w:rPr>
          <w:color w:val="000000"/>
          <w:sz w:val="22"/>
          <w:szCs w:val="22"/>
        </w:rPr>
        <w:t>the Project Manager</w:t>
      </w:r>
      <w:r w:rsidRPr="00B4750A">
        <w:rPr>
          <w:color w:val="000000"/>
          <w:sz w:val="22"/>
          <w:szCs w:val="22"/>
        </w:rPr>
        <w:t xml:space="preserve"> for approval.</w:t>
      </w:r>
    </w:p>
    <w:p w14:paraId="7312052A" w14:textId="77777777" w:rsidR="00453715" w:rsidRPr="00B4750A" w:rsidRDefault="00453715" w:rsidP="00453715">
      <w:pPr>
        <w:pStyle w:val="BodyText"/>
        <w:jc w:val="both"/>
        <w:rPr>
          <w:color w:val="000000"/>
          <w:sz w:val="22"/>
          <w:szCs w:val="22"/>
        </w:rPr>
      </w:pPr>
      <w:r w:rsidRPr="00B4750A">
        <w:rPr>
          <w:color w:val="000000"/>
          <w:sz w:val="22"/>
          <w:szCs w:val="22"/>
        </w:rPr>
        <w:t>All hardware shall have the required screws, bolts and fastenings necessary for proper installation, wrapped in paper and packed in the same package as the hardware. Each package shall be legibly labelled, indicating that portion of the work for which it is intended.</w:t>
      </w:r>
    </w:p>
    <w:p w14:paraId="155D089B" w14:textId="77777777" w:rsidR="00453715" w:rsidRPr="00B4750A" w:rsidRDefault="00453715" w:rsidP="00453715">
      <w:pPr>
        <w:pStyle w:val="BodyText"/>
        <w:jc w:val="both"/>
        <w:rPr>
          <w:color w:val="000000"/>
          <w:sz w:val="22"/>
          <w:szCs w:val="22"/>
        </w:rPr>
      </w:pPr>
      <w:r w:rsidRPr="00B4750A">
        <w:rPr>
          <w:color w:val="000000"/>
          <w:sz w:val="22"/>
          <w:szCs w:val="22"/>
        </w:rPr>
        <w:t>All hardware shall be of the best grade, entirely free from imperfections in manu</w:t>
      </w:r>
      <w:r w:rsidRPr="00B4750A">
        <w:rPr>
          <w:color w:val="000000"/>
          <w:sz w:val="22"/>
          <w:szCs w:val="22"/>
        </w:rPr>
        <w:softHyphen/>
        <w:t>facture and finish.</w:t>
      </w:r>
    </w:p>
    <w:p w14:paraId="2D1FEEF6" w14:textId="77777777" w:rsidR="00453715" w:rsidRPr="00B4750A" w:rsidRDefault="00453715" w:rsidP="00453715">
      <w:pPr>
        <w:pStyle w:val="BodyText"/>
        <w:jc w:val="both"/>
        <w:rPr>
          <w:color w:val="000000"/>
          <w:sz w:val="22"/>
          <w:szCs w:val="22"/>
        </w:rPr>
      </w:pPr>
      <w:r w:rsidRPr="00B4750A">
        <w:rPr>
          <w:color w:val="000000"/>
          <w:sz w:val="22"/>
          <w:szCs w:val="22"/>
        </w:rPr>
        <w:t>Quantities, weight and sizes specified herein are the minimum that</w:t>
      </w:r>
      <w:r w:rsidR="00A207C7">
        <w:rPr>
          <w:color w:val="000000"/>
          <w:sz w:val="22"/>
          <w:szCs w:val="22"/>
        </w:rPr>
        <w:t xml:space="preserve"> shall</w:t>
      </w:r>
      <w:r w:rsidRPr="00B4750A">
        <w:rPr>
          <w:color w:val="000000"/>
          <w:sz w:val="22"/>
          <w:szCs w:val="22"/>
        </w:rPr>
        <w:t xml:space="preserve"> be acceptable.</w:t>
      </w:r>
    </w:p>
    <w:p w14:paraId="3D1F263D" w14:textId="77777777" w:rsidR="00453715" w:rsidRPr="00B4750A" w:rsidRDefault="00453715" w:rsidP="00453715">
      <w:pPr>
        <w:pStyle w:val="BodyText"/>
        <w:jc w:val="both"/>
        <w:rPr>
          <w:color w:val="000000"/>
          <w:sz w:val="22"/>
          <w:szCs w:val="22"/>
        </w:rPr>
      </w:pPr>
      <w:r w:rsidRPr="00B4750A">
        <w:rPr>
          <w:color w:val="000000"/>
          <w:sz w:val="22"/>
          <w:szCs w:val="22"/>
        </w:rPr>
        <w:t>Finish of all hardware shall be dull stainless steel unless otherwise noted.</w:t>
      </w:r>
    </w:p>
    <w:p w14:paraId="6F0AC7F3" w14:textId="77777777" w:rsidR="00453715" w:rsidRPr="00B4750A" w:rsidRDefault="00453715" w:rsidP="00453715">
      <w:pPr>
        <w:pStyle w:val="ListBullet"/>
        <w:rPr>
          <w:sz w:val="22"/>
          <w:szCs w:val="22"/>
        </w:rPr>
      </w:pPr>
      <w:r w:rsidRPr="00B4750A">
        <w:rPr>
          <w:sz w:val="22"/>
          <w:szCs w:val="22"/>
        </w:rPr>
        <w:t>Locks:</w:t>
      </w:r>
      <w:r w:rsidRPr="00B4750A">
        <w:rPr>
          <w:sz w:val="22"/>
          <w:szCs w:val="22"/>
        </w:rPr>
        <w:tab/>
        <w:t>1. Tabular cylinder locks: stainless finish</w:t>
      </w:r>
      <w:r w:rsidRPr="00B4750A">
        <w:rPr>
          <w:sz w:val="22"/>
          <w:szCs w:val="22"/>
        </w:rPr>
        <w:br/>
      </w:r>
      <w:r w:rsidRPr="00B4750A">
        <w:rPr>
          <w:sz w:val="22"/>
          <w:szCs w:val="22"/>
        </w:rPr>
        <w:tab/>
      </w:r>
      <w:r w:rsidRPr="00B4750A">
        <w:rPr>
          <w:sz w:val="22"/>
          <w:szCs w:val="22"/>
        </w:rPr>
        <w:tab/>
      </w:r>
      <w:r w:rsidRPr="00B4750A">
        <w:rPr>
          <w:sz w:val="22"/>
          <w:szCs w:val="22"/>
        </w:rPr>
        <w:tab/>
        <w:t>2. Entry, exit and office doors: keyed on side, button opposite side</w:t>
      </w:r>
    </w:p>
    <w:p w14:paraId="0BA5B4A9" w14:textId="77777777" w:rsidR="00453715" w:rsidRPr="00B4750A" w:rsidRDefault="00453715" w:rsidP="00453715">
      <w:pPr>
        <w:pStyle w:val="ListBullet"/>
        <w:spacing w:after="120"/>
        <w:ind w:left="357" w:hanging="357"/>
        <w:jc w:val="both"/>
        <w:rPr>
          <w:sz w:val="22"/>
          <w:szCs w:val="22"/>
        </w:rPr>
      </w:pPr>
      <w:r w:rsidRPr="00B4750A">
        <w:rPr>
          <w:sz w:val="22"/>
          <w:szCs w:val="22"/>
        </w:rPr>
        <w:t>Passage doors: knobs both side, no lock</w:t>
      </w:r>
    </w:p>
    <w:p w14:paraId="6F1062C7" w14:textId="77777777" w:rsidR="00453715" w:rsidRPr="00B4750A" w:rsidRDefault="00453715" w:rsidP="00453715">
      <w:pPr>
        <w:pStyle w:val="ListBullet"/>
        <w:spacing w:after="120"/>
        <w:ind w:left="357" w:hanging="357"/>
        <w:jc w:val="both"/>
        <w:rPr>
          <w:sz w:val="22"/>
          <w:szCs w:val="22"/>
        </w:rPr>
      </w:pPr>
      <w:r w:rsidRPr="00B4750A">
        <w:rPr>
          <w:sz w:val="22"/>
          <w:szCs w:val="22"/>
        </w:rPr>
        <w:t>Storage room: single knob with key</w:t>
      </w:r>
    </w:p>
    <w:p w14:paraId="62AA4CA6" w14:textId="77777777" w:rsidR="00453715" w:rsidRPr="00B4750A" w:rsidRDefault="00453715" w:rsidP="00453715">
      <w:pPr>
        <w:pStyle w:val="ListBullet"/>
        <w:spacing w:after="120"/>
        <w:ind w:left="357" w:hanging="357"/>
        <w:jc w:val="both"/>
        <w:rPr>
          <w:sz w:val="22"/>
          <w:szCs w:val="22"/>
        </w:rPr>
      </w:pPr>
      <w:r w:rsidRPr="00B4750A">
        <w:rPr>
          <w:sz w:val="22"/>
          <w:szCs w:val="22"/>
        </w:rPr>
        <w:t>Toilet room: stainless outside, chrome inside, pin opening outside for emergency with button inside</w:t>
      </w:r>
    </w:p>
    <w:p w14:paraId="3A4B6CEC" w14:textId="77777777" w:rsidR="00453715" w:rsidRPr="00B4750A" w:rsidRDefault="00453715" w:rsidP="00453715">
      <w:pPr>
        <w:pStyle w:val="ListBullet"/>
        <w:spacing w:after="120"/>
        <w:ind w:left="357" w:hanging="357"/>
        <w:jc w:val="both"/>
        <w:rPr>
          <w:sz w:val="22"/>
          <w:szCs w:val="22"/>
        </w:rPr>
      </w:pPr>
      <w:r w:rsidRPr="00B4750A">
        <w:rPr>
          <w:sz w:val="22"/>
          <w:szCs w:val="22"/>
        </w:rPr>
        <w:t>All keyed locks to be master keys for same building</w:t>
      </w:r>
    </w:p>
    <w:p w14:paraId="7A9E73CC" w14:textId="77777777" w:rsidR="00453715" w:rsidRPr="00B4750A" w:rsidRDefault="00453715" w:rsidP="00453715">
      <w:pPr>
        <w:pStyle w:val="ListBullet"/>
        <w:spacing w:after="120"/>
        <w:ind w:left="357" w:hanging="357"/>
        <w:jc w:val="both"/>
        <w:rPr>
          <w:sz w:val="22"/>
          <w:szCs w:val="22"/>
        </w:rPr>
      </w:pPr>
      <w:r w:rsidRPr="00B4750A">
        <w:rPr>
          <w:sz w:val="22"/>
          <w:szCs w:val="22"/>
        </w:rPr>
        <w:t>All locks to have two key each</w:t>
      </w:r>
    </w:p>
    <w:p w14:paraId="2BCD3FB0" w14:textId="77777777" w:rsidR="00453715" w:rsidRPr="00B4750A" w:rsidRDefault="00453715" w:rsidP="00453715">
      <w:pPr>
        <w:pStyle w:val="ListBullet"/>
        <w:spacing w:after="120"/>
        <w:ind w:left="357" w:hanging="357"/>
        <w:jc w:val="both"/>
        <w:rPr>
          <w:sz w:val="22"/>
          <w:szCs w:val="22"/>
        </w:rPr>
      </w:pPr>
      <w:r w:rsidRPr="00B4750A">
        <w:rPr>
          <w:sz w:val="22"/>
          <w:szCs w:val="22"/>
        </w:rPr>
        <w:lastRenderedPageBreak/>
        <w:t>Door closers: heavy duty type with stainless cover; top installation for either right or left hands operation</w:t>
      </w:r>
    </w:p>
    <w:p w14:paraId="7C111009" w14:textId="77777777" w:rsidR="00453715" w:rsidRPr="00B4750A" w:rsidRDefault="00453715" w:rsidP="00453715">
      <w:pPr>
        <w:pStyle w:val="ListBullet"/>
        <w:spacing w:after="120"/>
        <w:ind w:left="357" w:hanging="357"/>
        <w:jc w:val="both"/>
        <w:rPr>
          <w:sz w:val="22"/>
          <w:szCs w:val="22"/>
        </w:rPr>
      </w:pPr>
      <w:r w:rsidRPr="00B4750A">
        <w:rPr>
          <w:sz w:val="22"/>
          <w:szCs w:val="22"/>
        </w:rPr>
        <w:t>Stops: floor or wall mounted type, stainless</w:t>
      </w:r>
    </w:p>
    <w:p w14:paraId="35A125F3" w14:textId="77777777" w:rsidR="00453715" w:rsidRPr="00B4750A" w:rsidRDefault="00453715" w:rsidP="00453715">
      <w:pPr>
        <w:pStyle w:val="ListBullet"/>
        <w:spacing w:after="120"/>
        <w:ind w:left="357" w:hanging="357"/>
        <w:jc w:val="both"/>
        <w:rPr>
          <w:sz w:val="22"/>
          <w:szCs w:val="22"/>
        </w:rPr>
      </w:pPr>
      <w:r w:rsidRPr="00B4750A">
        <w:rPr>
          <w:sz w:val="22"/>
          <w:szCs w:val="22"/>
        </w:rPr>
        <w:t>Door pull: 10 x 30 cm stainless plate, with 15 cm shaped pull securely fastened to plate; mounted with oval head stainless screws.</w:t>
      </w:r>
    </w:p>
    <w:p w14:paraId="0239BEB6" w14:textId="77777777" w:rsidR="00453715" w:rsidRPr="00B4750A" w:rsidRDefault="00453715" w:rsidP="00453715">
      <w:pPr>
        <w:pStyle w:val="ListBullet"/>
        <w:spacing w:after="120"/>
        <w:ind w:left="357" w:hanging="357"/>
        <w:jc w:val="both"/>
        <w:rPr>
          <w:sz w:val="22"/>
          <w:szCs w:val="22"/>
        </w:rPr>
      </w:pPr>
      <w:r w:rsidRPr="00B4750A">
        <w:rPr>
          <w:sz w:val="22"/>
          <w:szCs w:val="22"/>
        </w:rPr>
        <w:t>Kick plates: 20 cm stainless plate, width of door less 5 cm</w:t>
      </w:r>
    </w:p>
    <w:p w14:paraId="7C560103" w14:textId="77777777" w:rsidR="00453715" w:rsidRPr="00B4750A" w:rsidRDefault="00453715" w:rsidP="00453715">
      <w:pPr>
        <w:pStyle w:val="ListBullet"/>
        <w:spacing w:after="120"/>
        <w:ind w:left="357" w:hanging="357"/>
        <w:jc w:val="both"/>
        <w:rPr>
          <w:sz w:val="22"/>
          <w:szCs w:val="22"/>
        </w:rPr>
      </w:pPr>
      <w:r w:rsidRPr="00B4750A">
        <w:rPr>
          <w:sz w:val="22"/>
          <w:szCs w:val="22"/>
        </w:rPr>
        <w:t>Coat holder: stainless steel, standard</w:t>
      </w:r>
    </w:p>
    <w:p w14:paraId="0A71D970" w14:textId="77777777" w:rsidR="00453715" w:rsidRPr="00B4750A" w:rsidRDefault="00453715" w:rsidP="00453715">
      <w:pPr>
        <w:pStyle w:val="ListBullet"/>
        <w:spacing w:after="120"/>
        <w:ind w:left="357" w:hanging="357"/>
        <w:jc w:val="both"/>
        <w:rPr>
          <w:sz w:val="22"/>
          <w:szCs w:val="22"/>
        </w:rPr>
      </w:pPr>
      <w:r w:rsidRPr="00B4750A">
        <w:rPr>
          <w:sz w:val="22"/>
          <w:szCs w:val="22"/>
        </w:rPr>
        <w:t>Door hinges: 10 x 10 cm stainless steel, three per door</w:t>
      </w:r>
    </w:p>
    <w:p w14:paraId="4CAF6625" w14:textId="77777777" w:rsidR="00453715" w:rsidRPr="00B4750A" w:rsidRDefault="00453715" w:rsidP="00453715">
      <w:pPr>
        <w:pStyle w:val="ListBullet"/>
        <w:spacing w:after="120"/>
        <w:ind w:left="357" w:hanging="357"/>
        <w:jc w:val="both"/>
        <w:rPr>
          <w:sz w:val="22"/>
          <w:szCs w:val="22"/>
        </w:rPr>
      </w:pPr>
      <w:r w:rsidRPr="00B4750A">
        <w:rPr>
          <w:sz w:val="22"/>
          <w:szCs w:val="22"/>
        </w:rPr>
        <w:t>Flush bolts: 15 cm stainless</w:t>
      </w:r>
    </w:p>
    <w:p w14:paraId="7FEE65B7" w14:textId="77777777" w:rsidR="00453715" w:rsidRPr="00B4750A" w:rsidRDefault="00453715" w:rsidP="00453715">
      <w:pPr>
        <w:pStyle w:val="ListBullet"/>
        <w:spacing w:after="120"/>
        <w:ind w:left="357" w:hanging="357"/>
        <w:jc w:val="both"/>
        <w:rPr>
          <w:sz w:val="22"/>
          <w:szCs w:val="22"/>
        </w:rPr>
      </w:pPr>
      <w:r w:rsidRPr="00B4750A">
        <w:rPr>
          <w:sz w:val="22"/>
          <w:szCs w:val="22"/>
        </w:rPr>
        <w:t>Gravity hinges: set of upper and lower, chrome finish, adjustable to stay slightly ajar</w:t>
      </w:r>
    </w:p>
    <w:p w14:paraId="77C11A3C" w14:textId="77777777" w:rsidR="00453715" w:rsidRPr="00B4750A" w:rsidRDefault="00453715" w:rsidP="00453715">
      <w:pPr>
        <w:pStyle w:val="ListBullet"/>
        <w:spacing w:after="120"/>
        <w:ind w:left="357" w:hanging="357"/>
        <w:jc w:val="both"/>
        <w:rPr>
          <w:sz w:val="22"/>
          <w:szCs w:val="22"/>
        </w:rPr>
      </w:pPr>
      <w:r w:rsidRPr="00B4750A">
        <w:rPr>
          <w:sz w:val="22"/>
          <w:szCs w:val="22"/>
        </w:rPr>
        <w:t>Cabinet hinges: 6 x 10 cm stainless, three per door</w:t>
      </w:r>
    </w:p>
    <w:p w14:paraId="46185A45" w14:textId="77777777" w:rsidR="00453715" w:rsidRPr="00B4750A" w:rsidRDefault="00453715" w:rsidP="00453715">
      <w:pPr>
        <w:pStyle w:val="ListBullet"/>
        <w:spacing w:after="120"/>
        <w:ind w:left="357" w:hanging="357"/>
        <w:jc w:val="both"/>
        <w:rPr>
          <w:sz w:val="22"/>
          <w:szCs w:val="22"/>
        </w:rPr>
      </w:pPr>
      <w:r w:rsidRPr="00B4750A">
        <w:rPr>
          <w:sz w:val="22"/>
          <w:szCs w:val="22"/>
        </w:rPr>
        <w:t>Friction catch: heavy duty - two parts with rubber grips concealed installation</w:t>
      </w:r>
    </w:p>
    <w:p w14:paraId="2F4BE741" w14:textId="77777777" w:rsidR="00453715" w:rsidRPr="00B4750A" w:rsidRDefault="00453715" w:rsidP="00453715">
      <w:pPr>
        <w:pStyle w:val="ListBullet"/>
        <w:spacing w:after="120"/>
        <w:ind w:left="357" w:hanging="357"/>
        <w:jc w:val="both"/>
        <w:rPr>
          <w:sz w:val="22"/>
          <w:szCs w:val="22"/>
        </w:rPr>
      </w:pPr>
      <w:r w:rsidRPr="00B4750A">
        <w:rPr>
          <w:sz w:val="22"/>
          <w:szCs w:val="22"/>
        </w:rPr>
        <w:t>Cabinet and drawer pulls: stainless steel, 10 cm grip with concealed bolt fastenings</w:t>
      </w:r>
    </w:p>
    <w:p w14:paraId="0DF36875" w14:textId="77777777" w:rsidR="00453715" w:rsidRPr="00B4750A" w:rsidRDefault="00453715" w:rsidP="00453715">
      <w:pPr>
        <w:pStyle w:val="ListBullet"/>
        <w:spacing w:after="120"/>
        <w:ind w:left="357" w:hanging="357"/>
        <w:jc w:val="both"/>
        <w:rPr>
          <w:sz w:val="22"/>
          <w:szCs w:val="22"/>
        </w:rPr>
      </w:pPr>
      <w:r w:rsidRPr="00B4750A">
        <w:rPr>
          <w:sz w:val="22"/>
          <w:szCs w:val="22"/>
        </w:rPr>
        <w:t>Window hardware:</w:t>
      </w:r>
    </w:p>
    <w:p w14:paraId="4DFAFAB0" w14:textId="77777777" w:rsidR="00453715" w:rsidRPr="00B4750A" w:rsidRDefault="00453715" w:rsidP="00453715">
      <w:pPr>
        <w:pStyle w:val="BodyText"/>
        <w:jc w:val="both"/>
        <w:rPr>
          <w:color w:val="000000"/>
          <w:sz w:val="22"/>
          <w:szCs w:val="22"/>
        </w:rPr>
      </w:pPr>
      <w:r w:rsidRPr="00B4750A">
        <w:rPr>
          <w:color w:val="000000"/>
          <w:sz w:val="22"/>
          <w:szCs w:val="22"/>
        </w:rPr>
        <w:t>Windows indicated to be pivot type shall be furnished with a pair of window fittings (friction stays), a window pull and one barrel bolt lock. Window fittings shall be galvanised or stainless steel. Window pull shall be 2.5 x 10 cm with 4 screws and barrel bolts 10 cm long, 6 mm bolt.</w:t>
      </w:r>
    </w:p>
    <w:p w14:paraId="307015E5" w14:textId="77777777" w:rsidR="00453715" w:rsidRPr="00B4750A" w:rsidRDefault="00453715" w:rsidP="00453715">
      <w:pPr>
        <w:pStyle w:val="BodyText"/>
        <w:jc w:val="both"/>
        <w:rPr>
          <w:sz w:val="22"/>
          <w:szCs w:val="22"/>
        </w:rPr>
      </w:pPr>
      <w:r w:rsidRPr="00B4750A">
        <w:rPr>
          <w:sz w:val="22"/>
          <w:szCs w:val="22"/>
        </w:rPr>
        <w:t>Unless otherwise indicated, all hardware installation and hanging shall be done at the site.</w:t>
      </w:r>
      <w:r w:rsidRPr="00B4750A">
        <w:rPr>
          <w:sz w:val="22"/>
          <w:szCs w:val="22"/>
        </w:rPr>
        <w:br/>
        <w:t>Exteriors doors and doors in air conditioned areas shall be weather-stripped.</w:t>
      </w:r>
    </w:p>
    <w:p w14:paraId="5704B181" w14:textId="18048190" w:rsidR="00453715" w:rsidRPr="00B4750A" w:rsidRDefault="00453715" w:rsidP="00453715">
      <w:pPr>
        <w:pStyle w:val="BodyText"/>
        <w:jc w:val="both"/>
        <w:rPr>
          <w:color w:val="000000"/>
          <w:sz w:val="22"/>
          <w:szCs w:val="22"/>
        </w:rPr>
      </w:pPr>
      <w:r w:rsidRPr="00B4750A">
        <w:rPr>
          <w:color w:val="000000"/>
          <w:sz w:val="22"/>
          <w:szCs w:val="22"/>
        </w:rPr>
        <w:t xml:space="preserve">Provide one (1) painted wood key case in each structure, size 25 x 50 cm with door and lock. Supply plywood back inside with hooks for spare keys. All keys shall be clearly labelled with metal or hardboard tags size approximately 50 x 20 securely fixed to the keys and handed over to </w:t>
      </w:r>
      <w:r w:rsidR="00624963">
        <w:rPr>
          <w:color w:val="000000"/>
          <w:sz w:val="22"/>
          <w:szCs w:val="22"/>
        </w:rPr>
        <w:t>the Project Manager</w:t>
      </w:r>
      <w:r w:rsidRPr="00B4750A">
        <w:rPr>
          <w:color w:val="000000"/>
          <w:sz w:val="22"/>
          <w:szCs w:val="22"/>
        </w:rPr>
        <w:t>.</w:t>
      </w:r>
    </w:p>
    <w:p w14:paraId="6A1A8E5B" w14:textId="77777777" w:rsidR="00453715" w:rsidRPr="00B4750A" w:rsidRDefault="00453715" w:rsidP="00453715">
      <w:pPr>
        <w:pStyle w:val="BodyText"/>
        <w:jc w:val="both"/>
        <w:rPr>
          <w:color w:val="000000"/>
          <w:sz w:val="22"/>
          <w:szCs w:val="22"/>
        </w:rPr>
      </w:pPr>
      <w:r w:rsidRPr="00B4750A">
        <w:rPr>
          <w:color w:val="000000"/>
          <w:sz w:val="22"/>
          <w:szCs w:val="22"/>
        </w:rPr>
        <w:t>Upon completion of the hardware installation, all items shall be inspected for proper operation. All work shall be protected and any damage or incorrectness shall be repaired.</w:t>
      </w:r>
    </w:p>
    <w:p w14:paraId="17D439DD" w14:textId="77777777" w:rsidR="00453715" w:rsidRPr="00B4750A" w:rsidRDefault="00453715" w:rsidP="00453715">
      <w:pPr>
        <w:pStyle w:val="BodyText"/>
        <w:jc w:val="both"/>
        <w:rPr>
          <w:color w:val="000000"/>
          <w:sz w:val="22"/>
          <w:szCs w:val="22"/>
        </w:rPr>
      </w:pPr>
      <w:r w:rsidRPr="00B4750A">
        <w:rPr>
          <w:color w:val="000000"/>
          <w:sz w:val="22"/>
          <w:szCs w:val="22"/>
        </w:rPr>
        <w:t>Hardware shall not be fitted until the latest time in the Contract.</w:t>
      </w:r>
    </w:p>
    <w:p w14:paraId="43BC8FFA" w14:textId="77777777" w:rsidR="00453715" w:rsidRPr="00B4750A" w:rsidRDefault="00453715" w:rsidP="00453715">
      <w:pPr>
        <w:pStyle w:val="Heading3"/>
        <w:jc w:val="both"/>
        <w:rPr>
          <w:szCs w:val="22"/>
        </w:rPr>
      </w:pPr>
      <w:bookmarkStart w:id="246" w:name="_Toc429372419"/>
      <w:bookmarkStart w:id="247" w:name="_Toc460387416"/>
      <w:bookmarkStart w:id="248" w:name="_Toc526010272"/>
      <w:bookmarkStart w:id="249" w:name="_Toc224382518"/>
      <w:bookmarkStart w:id="250" w:name="_Toc224467660"/>
      <w:bookmarkStart w:id="251" w:name="_Toc324777148"/>
      <w:bookmarkStart w:id="252" w:name="_Toc395609075"/>
      <w:bookmarkStart w:id="253" w:name="_Toc512311436"/>
      <w:bookmarkStart w:id="254" w:name="_Toc197104398"/>
      <w:r w:rsidRPr="00B4750A">
        <w:rPr>
          <w:szCs w:val="22"/>
        </w:rPr>
        <w:t>Roofing</w:t>
      </w:r>
      <w:bookmarkEnd w:id="246"/>
      <w:bookmarkEnd w:id="247"/>
      <w:bookmarkEnd w:id="248"/>
      <w:bookmarkEnd w:id="249"/>
      <w:bookmarkEnd w:id="250"/>
      <w:bookmarkEnd w:id="251"/>
      <w:bookmarkEnd w:id="252"/>
      <w:bookmarkEnd w:id="253"/>
      <w:bookmarkEnd w:id="254"/>
    </w:p>
    <w:p w14:paraId="33EC489B" w14:textId="77777777" w:rsidR="00453715" w:rsidRPr="00B4750A" w:rsidRDefault="00453715" w:rsidP="00453715">
      <w:pPr>
        <w:pStyle w:val="Heading4"/>
        <w:keepLines w:val="0"/>
        <w:spacing w:before="240" w:after="60" w:line="240" w:lineRule="auto"/>
        <w:jc w:val="both"/>
        <w:rPr>
          <w:sz w:val="22"/>
          <w:szCs w:val="22"/>
        </w:rPr>
      </w:pPr>
      <w:bookmarkStart w:id="255" w:name="_Toc512311437"/>
      <w:bookmarkStart w:id="256" w:name="_Toc197104399"/>
      <w:r w:rsidRPr="00B4750A">
        <w:rPr>
          <w:sz w:val="22"/>
          <w:szCs w:val="22"/>
        </w:rPr>
        <w:t>General</w:t>
      </w:r>
      <w:bookmarkEnd w:id="255"/>
      <w:bookmarkEnd w:id="256"/>
    </w:p>
    <w:p w14:paraId="0AAA3389" w14:textId="77777777" w:rsidR="00453715" w:rsidRPr="00B4750A" w:rsidRDefault="00453715" w:rsidP="00453715">
      <w:pPr>
        <w:pStyle w:val="BodyText"/>
        <w:spacing w:after="240"/>
        <w:jc w:val="both"/>
        <w:rPr>
          <w:color w:val="000000"/>
          <w:sz w:val="22"/>
          <w:szCs w:val="22"/>
        </w:rPr>
      </w:pPr>
      <w:r w:rsidRPr="00B4750A">
        <w:rPr>
          <w:color w:val="000000"/>
          <w:sz w:val="22"/>
          <w:szCs w:val="22"/>
        </w:rPr>
        <w:t xml:space="preserve">The work shall consist of supplying, laying and finishing complete insulation and roof coverings and shall include the provision of all necessary </w:t>
      </w:r>
      <w:r w:rsidR="006D028A" w:rsidRPr="00B4750A">
        <w:rPr>
          <w:color w:val="000000"/>
          <w:sz w:val="22"/>
          <w:szCs w:val="22"/>
        </w:rPr>
        <w:t>skirting</w:t>
      </w:r>
      <w:r w:rsidRPr="00B4750A">
        <w:rPr>
          <w:color w:val="000000"/>
          <w:sz w:val="22"/>
          <w:szCs w:val="22"/>
        </w:rPr>
        <w:t>, copings, flashings etc. On completion, all roofs shall be left sound and watertight and in neat and clean con</w:t>
      </w:r>
      <w:r w:rsidRPr="00B4750A">
        <w:rPr>
          <w:color w:val="000000"/>
          <w:sz w:val="22"/>
          <w:szCs w:val="22"/>
        </w:rPr>
        <w:softHyphen/>
        <w:t xml:space="preserve">dition. All roof finishes shall be carefully worked or fitted around pipes and openings. </w:t>
      </w:r>
    </w:p>
    <w:p w14:paraId="3E87BE59" w14:textId="2D11624E" w:rsidR="00453715" w:rsidRPr="00B4750A" w:rsidRDefault="00453715" w:rsidP="00453715">
      <w:pPr>
        <w:pStyle w:val="BodyText"/>
        <w:spacing w:after="240"/>
        <w:jc w:val="both"/>
        <w:rPr>
          <w:color w:val="000000"/>
          <w:sz w:val="22"/>
          <w:szCs w:val="22"/>
        </w:rPr>
      </w:pPr>
      <w:r w:rsidRPr="00B4750A">
        <w:rPr>
          <w:color w:val="000000"/>
          <w:sz w:val="22"/>
          <w:szCs w:val="22"/>
        </w:rPr>
        <w:t>Roofing systems shall be in general the “inverted roo</w:t>
      </w:r>
      <w:r w:rsidR="00624963">
        <w:rPr>
          <w:color w:val="000000"/>
          <w:sz w:val="22"/>
          <w:szCs w:val="22"/>
        </w:rPr>
        <w:t>f”</w:t>
      </w:r>
      <w:r w:rsidR="00624963" w:rsidRPr="00B4750A">
        <w:rPr>
          <w:color w:val="000000"/>
          <w:sz w:val="22"/>
          <w:szCs w:val="22"/>
        </w:rPr>
        <w:t xml:space="preserve"> </w:t>
      </w:r>
      <w:r w:rsidRPr="00B4750A">
        <w:rPr>
          <w:color w:val="000000"/>
          <w:sz w:val="22"/>
          <w:szCs w:val="22"/>
        </w:rPr>
        <w:t xml:space="preserve">or “protected membrane roof </w:t>
      </w:r>
      <w:r w:rsidR="00624963" w:rsidRPr="00B4750A">
        <w:rPr>
          <w:color w:val="000000"/>
          <w:sz w:val="22"/>
          <w:szCs w:val="22"/>
        </w:rPr>
        <w:t>system</w:t>
      </w:r>
      <w:r w:rsidR="00624963">
        <w:rPr>
          <w:color w:val="000000"/>
          <w:sz w:val="22"/>
          <w:szCs w:val="22"/>
        </w:rPr>
        <w:t xml:space="preserve"> </w:t>
      </w:r>
      <w:r w:rsidR="00624963" w:rsidRPr="00B4750A">
        <w:rPr>
          <w:color w:val="000000"/>
          <w:sz w:val="22"/>
          <w:szCs w:val="22"/>
        </w:rPr>
        <w:t>“where</w:t>
      </w:r>
      <w:r w:rsidRPr="00B4750A">
        <w:rPr>
          <w:color w:val="000000"/>
          <w:sz w:val="22"/>
          <w:szCs w:val="22"/>
        </w:rPr>
        <w:t xml:space="preserve"> the waterproof membrane is laid directly onto the structural slab and the insulating layer is then laid on the membrane and protected by a layer of files. </w:t>
      </w:r>
    </w:p>
    <w:p w14:paraId="789E4348" w14:textId="77777777" w:rsidR="00453715" w:rsidRPr="00B4750A" w:rsidRDefault="00453715" w:rsidP="00453715">
      <w:pPr>
        <w:pStyle w:val="BodyText"/>
        <w:spacing w:after="240"/>
        <w:jc w:val="both"/>
        <w:rPr>
          <w:color w:val="000000"/>
          <w:sz w:val="22"/>
          <w:szCs w:val="22"/>
        </w:rPr>
      </w:pPr>
      <w:r w:rsidRPr="00B4750A">
        <w:rPr>
          <w:color w:val="000000"/>
          <w:sz w:val="22"/>
          <w:szCs w:val="22"/>
        </w:rPr>
        <w:t>If heavy snowfall is expected at the project area, roofs shall be designed as timber or steel roofs and covered with aluminium trapezoidal sheet cladding or aluminium sandwich panel.</w:t>
      </w:r>
    </w:p>
    <w:p w14:paraId="6A881106" w14:textId="08D55A53" w:rsidR="00453715" w:rsidRPr="00B4750A" w:rsidRDefault="00453715" w:rsidP="00453715">
      <w:pPr>
        <w:pStyle w:val="BodyText"/>
        <w:spacing w:after="240"/>
        <w:jc w:val="both"/>
        <w:rPr>
          <w:color w:val="000000"/>
          <w:sz w:val="22"/>
          <w:szCs w:val="22"/>
        </w:rPr>
      </w:pPr>
      <w:r w:rsidRPr="00B4750A">
        <w:rPr>
          <w:color w:val="000000"/>
          <w:sz w:val="22"/>
          <w:szCs w:val="22"/>
        </w:rPr>
        <w:lastRenderedPageBreak/>
        <w:t>Any special working details prepared by the Contractor</w:t>
      </w:r>
      <w:r w:rsidR="00A207C7">
        <w:rPr>
          <w:color w:val="000000"/>
          <w:sz w:val="22"/>
          <w:szCs w:val="22"/>
        </w:rPr>
        <w:t xml:space="preserve"> shall</w:t>
      </w:r>
      <w:r w:rsidRPr="00B4750A">
        <w:rPr>
          <w:color w:val="000000"/>
          <w:sz w:val="22"/>
          <w:szCs w:val="22"/>
        </w:rPr>
        <w:t xml:space="preserve"> be submitted to </w:t>
      </w:r>
      <w:r w:rsidR="00624963">
        <w:rPr>
          <w:color w:val="000000"/>
          <w:sz w:val="22"/>
          <w:szCs w:val="22"/>
        </w:rPr>
        <w:t>the Project Manager</w:t>
      </w:r>
      <w:r w:rsidRPr="00B4750A">
        <w:rPr>
          <w:color w:val="000000"/>
          <w:sz w:val="22"/>
          <w:szCs w:val="22"/>
        </w:rPr>
        <w:t xml:space="preserve"> for approval.</w:t>
      </w:r>
    </w:p>
    <w:p w14:paraId="0101F45E" w14:textId="77777777" w:rsidR="00453715" w:rsidRPr="00B4750A" w:rsidRDefault="00453715" w:rsidP="00453715">
      <w:pPr>
        <w:pStyle w:val="Heading4"/>
        <w:keepLines w:val="0"/>
        <w:spacing w:before="240" w:after="60" w:line="240" w:lineRule="auto"/>
        <w:jc w:val="both"/>
        <w:rPr>
          <w:sz w:val="22"/>
          <w:szCs w:val="22"/>
        </w:rPr>
      </w:pPr>
      <w:bookmarkStart w:id="257" w:name="_Toc404569272"/>
      <w:bookmarkStart w:id="258" w:name="_Toc526010274"/>
      <w:bookmarkStart w:id="259" w:name="_Toc224382520"/>
      <w:bookmarkStart w:id="260" w:name="_Toc512311438"/>
      <w:bookmarkStart w:id="261" w:name="_Toc197104400"/>
      <w:r w:rsidRPr="00B4750A">
        <w:rPr>
          <w:sz w:val="22"/>
          <w:szCs w:val="22"/>
        </w:rPr>
        <w:t>Waterproofing and Insulation</w:t>
      </w:r>
      <w:bookmarkEnd w:id="257"/>
      <w:bookmarkEnd w:id="258"/>
      <w:bookmarkEnd w:id="259"/>
      <w:bookmarkEnd w:id="260"/>
      <w:bookmarkEnd w:id="261"/>
    </w:p>
    <w:p w14:paraId="43085DD0" w14:textId="77777777" w:rsidR="00453715" w:rsidRPr="00B4750A" w:rsidRDefault="00453715" w:rsidP="00453715">
      <w:pPr>
        <w:pStyle w:val="BodyText"/>
        <w:spacing w:after="240"/>
        <w:jc w:val="both"/>
        <w:rPr>
          <w:color w:val="000000"/>
          <w:sz w:val="22"/>
          <w:szCs w:val="22"/>
        </w:rPr>
      </w:pPr>
      <w:r w:rsidRPr="00B4750A">
        <w:rPr>
          <w:color w:val="000000"/>
          <w:sz w:val="22"/>
          <w:szCs w:val="22"/>
        </w:rPr>
        <w:t>The structural slab or surface screed on it shall be primed before application of the membrane in accordance to the manufacturer’s instructions. The insulation layer shall have a minimum density of 35 kg/m².</w:t>
      </w:r>
    </w:p>
    <w:p w14:paraId="3303E016" w14:textId="77777777" w:rsidR="00453715" w:rsidRPr="00B4750A" w:rsidRDefault="00453715" w:rsidP="00453715">
      <w:pPr>
        <w:pStyle w:val="BodyText"/>
        <w:spacing w:after="240"/>
        <w:jc w:val="both"/>
        <w:rPr>
          <w:color w:val="000000"/>
          <w:sz w:val="22"/>
          <w:szCs w:val="22"/>
        </w:rPr>
      </w:pPr>
      <w:r w:rsidRPr="00B4750A">
        <w:rPr>
          <w:color w:val="000000"/>
          <w:sz w:val="22"/>
          <w:szCs w:val="22"/>
        </w:rPr>
        <w:t xml:space="preserve">The waterproofing system shall be of approved type and manufacture. </w:t>
      </w:r>
    </w:p>
    <w:p w14:paraId="36B88409" w14:textId="77777777" w:rsidR="00453715" w:rsidRPr="00B4750A" w:rsidRDefault="00453715" w:rsidP="00453715">
      <w:pPr>
        <w:pStyle w:val="BodyText"/>
        <w:spacing w:after="240"/>
        <w:jc w:val="both"/>
        <w:rPr>
          <w:color w:val="000000"/>
          <w:sz w:val="22"/>
          <w:szCs w:val="22"/>
        </w:rPr>
      </w:pPr>
      <w:r w:rsidRPr="00B4750A">
        <w:rPr>
          <w:color w:val="000000"/>
          <w:sz w:val="22"/>
          <w:szCs w:val="22"/>
        </w:rPr>
        <w:t>The waterproofing system shall be suitable for prevailing climatic conditions and shall be capable to withstand local weather conditions especially as regards to high temperature difference between day and night, high humidity and heavy rains. The waterproof membrane</w:t>
      </w:r>
      <w:r w:rsidR="00A207C7">
        <w:rPr>
          <w:color w:val="000000"/>
          <w:sz w:val="22"/>
          <w:szCs w:val="22"/>
        </w:rPr>
        <w:t xml:space="preserve"> shall</w:t>
      </w:r>
      <w:r w:rsidRPr="00B4750A">
        <w:rPr>
          <w:color w:val="000000"/>
          <w:sz w:val="22"/>
          <w:szCs w:val="22"/>
        </w:rPr>
        <w:t xml:space="preserve"> have a mineral fibre surface.</w:t>
      </w:r>
    </w:p>
    <w:p w14:paraId="5FAE1127" w14:textId="77777777" w:rsidR="00453715" w:rsidRPr="00B4750A" w:rsidRDefault="00453715" w:rsidP="00453715">
      <w:pPr>
        <w:pStyle w:val="Heading4"/>
        <w:keepLines w:val="0"/>
        <w:spacing w:before="240" w:after="60" w:line="240" w:lineRule="auto"/>
        <w:jc w:val="both"/>
        <w:rPr>
          <w:sz w:val="22"/>
          <w:szCs w:val="22"/>
        </w:rPr>
      </w:pPr>
      <w:bookmarkStart w:id="262" w:name="_Toc181344264"/>
      <w:bookmarkStart w:id="263" w:name="_Toc181442885"/>
      <w:bookmarkStart w:id="264" w:name="_Toc181443348"/>
      <w:bookmarkStart w:id="265" w:name="_Toc224382521"/>
      <w:bookmarkStart w:id="266" w:name="_Toc512311439"/>
      <w:bookmarkStart w:id="267" w:name="_Toc197104401"/>
      <w:r w:rsidRPr="00B4750A">
        <w:rPr>
          <w:sz w:val="22"/>
          <w:szCs w:val="22"/>
        </w:rPr>
        <w:t>Filter Geotextile</w:t>
      </w:r>
      <w:bookmarkEnd w:id="262"/>
      <w:bookmarkEnd w:id="263"/>
      <w:bookmarkEnd w:id="264"/>
      <w:bookmarkEnd w:id="265"/>
      <w:bookmarkEnd w:id="266"/>
      <w:bookmarkEnd w:id="267"/>
    </w:p>
    <w:p w14:paraId="33D4F4BD" w14:textId="77777777" w:rsidR="00453715" w:rsidRPr="00B4750A" w:rsidRDefault="00453715" w:rsidP="00453715">
      <w:pPr>
        <w:pStyle w:val="BodyText"/>
        <w:spacing w:after="240"/>
        <w:jc w:val="both"/>
        <w:rPr>
          <w:color w:val="000000"/>
          <w:sz w:val="22"/>
          <w:szCs w:val="22"/>
        </w:rPr>
      </w:pPr>
      <w:r w:rsidRPr="00B4750A">
        <w:rPr>
          <w:color w:val="000000"/>
          <w:sz w:val="22"/>
          <w:szCs w:val="22"/>
        </w:rPr>
        <w:t xml:space="preserve">The material shall have resistance to Ultraviolet light, chemical attack and experience no significant change to its physical, chemical or engineering properties under the influence of sulphates, chlorides, acids and alkalis in the forms and concentrations in which they are present in soils and ground-water to be found in-place. The material shall have proven resistance against bacterial or other microbiological attack and shall perform according to its specifications at working temperatures between 5 and 45°C. Temporary exposure during construction to temperatures up to 60°C shall not permanently impair the material. </w:t>
      </w:r>
    </w:p>
    <w:p w14:paraId="0BBDBBE6" w14:textId="77777777" w:rsidR="00453715" w:rsidRPr="00B4750A" w:rsidRDefault="00453715" w:rsidP="00453715">
      <w:pPr>
        <w:pStyle w:val="BodyText"/>
        <w:spacing w:after="240"/>
        <w:jc w:val="both"/>
        <w:rPr>
          <w:color w:val="000000"/>
          <w:sz w:val="22"/>
          <w:szCs w:val="22"/>
        </w:rPr>
      </w:pPr>
      <w:r w:rsidRPr="00B4750A">
        <w:rPr>
          <w:color w:val="000000"/>
          <w:sz w:val="22"/>
          <w:szCs w:val="22"/>
        </w:rPr>
        <w:t>Filter fabric shall be supplied in rolls of at least 2m wide and shall unless specified otherwise be lapped in both directions at 0.3m wide. Roll lengths of the fabric shall be such as to lay complete in one operation without jointing, each of the various sloping and horizontal lengths.</w:t>
      </w:r>
    </w:p>
    <w:p w14:paraId="08DE13BD" w14:textId="77777777" w:rsidR="00453715" w:rsidRPr="00B4750A" w:rsidRDefault="00453715" w:rsidP="00453715">
      <w:pPr>
        <w:pStyle w:val="BodyText"/>
        <w:spacing w:after="240"/>
        <w:jc w:val="both"/>
        <w:rPr>
          <w:color w:val="000000"/>
          <w:sz w:val="22"/>
          <w:szCs w:val="22"/>
        </w:rPr>
      </w:pPr>
      <w:r w:rsidRPr="00B4750A">
        <w:rPr>
          <w:color w:val="000000"/>
          <w:sz w:val="22"/>
          <w:szCs w:val="22"/>
        </w:rPr>
        <w:t>The water permeability of the fabric shall be greater than that of the soil it is protecting while the mesh size shall be smaller than the sieve size passed by less than 10% of the soil particles. The weight of the fabric shall be at least 240g/m².</w:t>
      </w:r>
    </w:p>
    <w:p w14:paraId="4AA80171" w14:textId="77777777" w:rsidR="00453715" w:rsidRPr="00B4750A" w:rsidRDefault="00453715" w:rsidP="00453715">
      <w:pPr>
        <w:pStyle w:val="Heading4"/>
        <w:keepLines w:val="0"/>
        <w:spacing w:before="240" w:after="60" w:line="240" w:lineRule="auto"/>
        <w:jc w:val="both"/>
        <w:rPr>
          <w:sz w:val="22"/>
          <w:szCs w:val="22"/>
        </w:rPr>
      </w:pPr>
      <w:bookmarkStart w:id="268" w:name="_Toc181344265"/>
      <w:bookmarkStart w:id="269" w:name="_Toc181442886"/>
      <w:bookmarkStart w:id="270" w:name="_Toc181443349"/>
      <w:bookmarkStart w:id="271" w:name="_Toc224382522"/>
      <w:bookmarkStart w:id="272" w:name="_Toc512311440"/>
      <w:bookmarkStart w:id="273" w:name="_Toc197104402"/>
      <w:r w:rsidRPr="00B4750A">
        <w:rPr>
          <w:sz w:val="22"/>
          <w:szCs w:val="22"/>
        </w:rPr>
        <w:t>Water insulation membrane</w:t>
      </w:r>
      <w:bookmarkEnd w:id="268"/>
      <w:bookmarkEnd w:id="269"/>
      <w:bookmarkEnd w:id="270"/>
      <w:bookmarkEnd w:id="271"/>
      <w:bookmarkEnd w:id="272"/>
      <w:bookmarkEnd w:id="273"/>
    </w:p>
    <w:p w14:paraId="2A4C2657" w14:textId="77777777" w:rsidR="00453715" w:rsidRPr="00B4750A" w:rsidRDefault="00453715" w:rsidP="00453715">
      <w:pPr>
        <w:pStyle w:val="BodyText"/>
        <w:spacing w:after="240"/>
        <w:jc w:val="both"/>
        <w:rPr>
          <w:color w:val="000000"/>
          <w:sz w:val="22"/>
          <w:szCs w:val="22"/>
        </w:rPr>
      </w:pPr>
      <w:r w:rsidRPr="00B4750A">
        <w:rPr>
          <w:color w:val="000000"/>
          <w:sz w:val="22"/>
          <w:szCs w:val="22"/>
        </w:rPr>
        <w:t xml:space="preserve">On inverted roof, water insulation shall be made by two layer of water insulation membranes. First layer shall be 3mm thick fibreglass retrofitted and second layer 3.3mm polyester </w:t>
      </w:r>
      <w:r w:rsidR="006D028A" w:rsidRPr="00B4750A">
        <w:rPr>
          <w:color w:val="000000"/>
          <w:sz w:val="22"/>
          <w:szCs w:val="22"/>
        </w:rPr>
        <w:t>rock wool</w:t>
      </w:r>
      <w:r w:rsidRPr="00B4750A">
        <w:rPr>
          <w:color w:val="000000"/>
          <w:sz w:val="22"/>
          <w:szCs w:val="22"/>
        </w:rPr>
        <w:t xml:space="preserve"> retrofitted, one side mineral glazed.</w:t>
      </w:r>
    </w:p>
    <w:p w14:paraId="4667ACB9" w14:textId="77777777" w:rsidR="00453715" w:rsidRPr="00B4750A" w:rsidRDefault="00453715" w:rsidP="00453715">
      <w:pPr>
        <w:pStyle w:val="BodyText"/>
        <w:spacing w:after="240"/>
        <w:jc w:val="both"/>
        <w:rPr>
          <w:color w:val="000000"/>
          <w:sz w:val="22"/>
          <w:szCs w:val="22"/>
        </w:rPr>
      </w:pPr>
      <w:r w:rsidRPr="00B4750A">
        <w:rPr>
          <w:color w:val="000000"/>
          <w:sz w:val="22"/>
          <w:szCs w:val="22"/>
        </w:rPr>
        <w:t xml:space="preserve">The membrane shall be continuous and take up abutments and pipes to above the insulation layer. Exposed membrane shall be solar protected. The waterproof membrane shall be dressed and bonded into rainwater outlets and under flashings. </w:t>
      </w:r>
    </w:p>
    <w:p w14:paraId="125A1C3D" w14:textId="77777777" w:rsidR="00453715" w:rsidRPr="00B4750A" w:rsidRDefault="00453715" w:rsidP="00453715">
      <w:pPr>
        <w:pStyle w:val="Heading4"/>
        <w:keepLines w:val="0"/>
        <w:spacing w:before="240" w:after="60" w:line="240" w:lineRule="auto"/>
        <w:jc w:val="both"/>
        <w:rPr>
          <w:sz w:val="22"/>
          <w:szCs w:val="22"/>
        </w:rPr>
      </w:pPr>
      <w:bookmarkStart w:id="274" w:name="_Toc181344266"/>
      <w:bookmarkStart w:id="275" w:name="_Toc181442887"/>
      <w:bookmarkStart w:id="276" w:name="_Toc181443350"/>
      <w:bookmarkStart w:id="277" w:name="_Toc224382523"/>
      <w:bookmarkStart w:id="278" w:name="_Toc512311441"/>
      <w:bookmarkStart w:id="279" w:name="_Toc197104403"/>
      <w:r w:rsidRPr="00B4750A">
        <w:rPr>
          <w:sz w:val="22"/>
          <w:szCs w:val="22"/>
        </w:rPr>
        <w:t>Heat insulation boards</w:t>
      </w:r>
      <w:bookmarkEnd w:id="274"/>
      <w:bookmarkEnd w:id="275"/>
      <w:bookmarkEnd w:id="276"/>
      <w:bookmarkEnd w:id="277"/>
      <w:bookmarkEnd w:id="278"/>
      <w:bookmarkEnd w:id="279"/>
    </w:p>
    <w:p w14:paraId="25F9FA46" w14:textId="77777777" w:rsidR="00453715" w:rsidRPr="00B4750A" w:rsidRDefault="00453715" w:rsidP="00453715">
      <w:pPr>
        <w:pStyle w:val="BodyText"/>
        <w:spacing w:after="240"/>
        <w:jc w:val="both"/>
        <w:rPr>
          <w:color w:val="000000"/>
          <w:sz w:val="22"/>
          <w:szCs w:val="22"/>
        </w:rPr>
      </w:pPr>
      <w:r w:rsidRPr="00B4750A">
        <w:rPr>
          <w:color w:val="000000"/>
          <w:sz w:val="22"/>
          <w:szCs w:val="22"/>
        </w:rPr>
        <w:t>The insulation board for buildings shall be not less than 25 mm thick closed cell extruded polystyrene loose laid in a single layer with tight staggered butt joints in accordance with the manufacturer’s instructions. The board shall be trimmed to fit any fillets used under the waterproof membrane.</w:t>
      </w:r>
    </w:p>
    <w:p w14:paraId="0203060E" w14:textId="77777777" w:rsidR="00453715" w:rsidRPr="00B4750A" w:rsidRDefault="00453715" w:rsidP="00453715">
      <w:pPr>
        <w:pStyle w:val="Heading4"/>
        <w:keepLines w:val="0"/>
        <w:spacing w:before="240" w:after="60" w:line="240" w:lineRule="auto"/>
        <w:jc w:val="both"/>
        <w:rPr>
          <w:sz w:val="22"/>
          <w:szCs w:val="22"/>
        </w:rPr>
      </w:pPr>
      <w:bookmarkStart w:id="280" w:name="_Toc224382524"/>
      <w:bookmarkStart w:id="281" w:name="_Toc512311442"/>
      <w:bookmarkStart w:id="282" w:name="_Toc197104404"/>
      <w:r w:rsidRPr="00B4750A">
        <w:rPr>
          <w:sz w:val="22"/>
          <w:szCs w:val="22"/>
        </w:rPr>
        <w:t>Lightweight Screed</w:t>
      </w:r>
      <w:bookmarkEnd w:id="280"/>
      <w:bookmarkEnd w:id="281"/>
      <w:bookmarkEnd w:id="282"/>
    </w:p>
    <w:p w14:paraId="490C0A85" w14:textId="77777777" w:rsidR="00453715" w:rsidRPr="00B4750A" w:rsidRDefault="00453715" w:rsidP="00453715">
      <w:pPr>
        <w:pStyle w:val="BodyText"/>
        <w:spacing w:after="240"/>
        <w:jc w:val="both"/>
        <w:rPr>
          <w:color w:val="000000"/>
          <w:sz w:val="22"/>
          <w:szCs w:val="22"/>
        </w:rPr>
      </w:pPr>
      <w:r w:rsidRPr="00B4750A">
        <w:rPr>
          <w:color w:val="000000"/>
          <w:sz w:val="22"/>
          <w:szCs w:val="22"/>
        </w:rPr>
        <w:t>Lightweight screeds shall be laid in accordance with the manufacturer’s instructions and to falls not less than 2.5% with an minimum thickness of 50 mm. The screed shall be laid in two courses and in bays not exceeding 15 m², laid alternatively and finished with a mortar topping of 1:4 cement/sand mortar. Immediately after laying, the screed shall be protected from wind and sunlight and cured for 7 days.</w:t>
      </w:r>
    </w:p>
    <w:p w14:paraId="6DFC7C70" w14:textId="3716FA83" w:rsidR="00453715" w:rsidRPr="00B4750A" w:rsidRDefault="00453715" w:rsidP="00453715">
      <w:pPr>
        <w:pStyle w:val="BodyText"/>
        <w:spacing w:after="240"/>
        <w:jc w:val="both"/>
        <w:rPr>
          <w:color w:val="000000"/>
          <w:sz w:val="22"/>
          <w:szCs w:val="22"/>
        </w:rPr>
      </w:pPr>
      <w:r w:rsidRPr="00B4750A">
        <w:rPr>
          <w:color w:val="000000"/>
          <w:sz w:val="22"/>
          <w:szCs w:val="22"/>
        </w:rPr>
        <w:lastRenderedPageBreak/>
        <w:t xml:space="preserve">When required, joints shall be formed in the insulating screed. A vapour barrier and ventilation to the bituminous roof sheeting shall also be provided. The Contractor shall submit samples and references to </w:t>
      </w:r>
      <w:r w:rsidR="00624963">
        <w:rPr>
          <w:color w:val="000000"/>
          <w:sz w:val="22"/>
          <w:szCs w:val="22"/>
        </w:rPr>
        <w:t>the Project Manager</w:t>
      </w:r>
      <w:r w:rsidRPr="00B4750A">
        <w:rPr>
          <w:color w:val="000000"/>
          <w:sz w:val="22"/>
          <w:szCs w:val="22"/>
        </w:rPr>
        <w:t xml:space="preserve"> for his approval of the materials he intends to use before ordering these materials.</w:t>
      </w:r>
    </w:p>
    <w:p w14:paraId="0A3EC9A7" w14:textId="77777777" w:rsidR="00453715" w:rsidRPr="00B4750A" w:rsidRDefault="00453715" w:rsidP="00453715">
      <w:pPr>
        <w:pStyle w:val="Heading4"/>
        <w:keepLines w:val="0"/>
        <w:spacing w:before="240" w:after="60" w:line="240" w:lineRule="auto"/>
        <w:jc w:val="both"/>
        <w:rPr>
          <w:sz w:val="22"/>
          <w:szCs w:val="22"/>
        </w:rPr>
      </w:pPr>
      <w:bookmarkStart w:id="283" w:name="_Toc181344244"/>
      <w:bookmarkStart w:id="284" w:name="_Toc224382525"/>
      <w:bookmarkStart w:id="285" w:name="_Toc512311443"/>
      <w:bookmarkStart w:id="286" w:name="_Toc197104405"/>
      <w:r w:rsidRPr="00B4750A">
        <w:rPr>
          <w:sz w:val="22"/>
          <w:szCs w:val="22"/>
        </w:rPr>
        <w:t>Metal Roof and Wall Sheeting</w:t>
      </w:r>
      <w:bookmarkEnd w:id="283"/>
      <w:bookmarkEnd w:id="284"/>
      <w:bookmarkEnd w:id="285"/>
      <w:bookmarkEnd w:id="286"/>
    </w:p>
    <w:p w14:paraId="25CAD3FA" w14:textId="7C69A1F4" w:rsidR="00453715" w:rsidRPr="00B4750A" w:rsidRDefault="00453715" w:rsidP="00453715">
      <w:pPr>
        <w:pStyle w:val="BodyText"/>
        <w:spacing w:after="240"/>
        <w:jc w:val="both"/>
        <w:rPr>
          <w:color w:val="000000"/>
          <w:sz w:val="22"/>
          <w:szCs w:val="22"/>
        </w:rPr>
      </w:pPr>
      <w:r w:rsidRPr="00B4750A">
        <w:rPr>
          <w:color w:val="000000"/>
          <w:sz w:val="22"/>
          <w:szCs w:val="22"/>
        </w:rPr>
        <w:t>Trapezoidal type sheeting, including flashings, copings and the like, for roofing and wall cladding shall be a hot dip galva</w:t>
      </w:r>
      <w:r w:rsidRPr="00B4750A">
        <w:rPr>
          <w:color w:val="000000"/>
          <w:sz w:val="22"/>
          <w:szCs w:val="22"/>
        </w:rPr>
        <w:softHyphen/>
        <w:t>nised steel substrat</w:t>
      </w:r>
      <w:r w:rsidR="006D028A">
        <w:rPr>
          <w:color w:val="000000"/>
          <w:sz w:val="22"/>
          <w:szCs w:val="22"/>
        </w:rPr>
        <w:t xml:space="preserve">e with zinc coating mass G 350 </w:t>
      </w:r>
      <w:r w:rsidRPr="00B4750A">
        <w:rPr>
          <w:color w:val="000000"/>
          <w:sz w:val="22"/>
          <w:szCs w:val="22"/>
        </w:rPr>
        <w:t xml:space="preserve">to EN 10143. It shall be coated on both sides with approved colour similar bonded to the sheeting, as a protection against corrosion and a type and quality approved by </w:t>
      </w:r>
      <w:r w:rsidR="00624963">
        <w:rPr>
          <w:color w:val="000000"/>
          <w:sz w:val="22"/>
          <w:szCs w:val="22"/>
        </w:rPr>
        <w:t>the Project Manager</w:t>
      </w:r>
      <w:r w:rsidRPr="00B4750A">
        <w:rPr>
          <w:color w:val="000000"/>
          <w:sz w:val="22"/>
          <w:szCs w:val="22"/>
        </w:rPr>
        <w:t>.</w:t>
      </w:r>
    </w:p>
    <w:p w14:paraId="7132DC28" w14:textId="77777777" w:rsidR="00453715" w:rsidRPr="00B4750A" w:rsidRDefault="00453715" w:rsidP="00453715">
      <w:pPr>
        <w:pStyle w:val="BodyText"/>
        <w:spacing w:after="240"/>
        <w:jc w:val="both"/>
        <w:rPr>
          <w:color w:val="000000"/>
          <w:sz w:val="22"/>
          <w:szCs w:val="22"/>
        </w:rPr>
      </w:pPr>
      <w:r w:rsidRPr="00B4750A">
        <w:rPr>
          <w:color w:val="000000"/>
          <w:sz w:val="22"/>
          <w:szCs w:val="22"/>
        </w:rPr>
        <w:t>With a span of 1.0m the sheeting shall be able to bear without plastic deformation, assuming a safety coefficient of 1.8:</w:t>
      </w:r>
    </w:p>
    <w:p w14:paraId="4734EF87" w14:textId="77777777" w:rsidR="00453715" w:rsidRPr="00B4750A" w:rsidRDefault="00453715" w:rsidP="00453715">
      <w:pPr>
        <w:pStyle w:val="ListBullet"/>
        <w:jc w:val="both"/>
        <w:rPr>
          <w:sz w:val="22"/>
          <w:szCs w:val="22"/>
        </w:rPr>
      </w:pPr>
      <w:r w:rsidRPr="00B4750A">
        <w:rPr>
          <w:sz w:val="22"/>
          <w:szCs w:val="22"/>
        </w:rPr>
        <w:t>a uniformly distributed load of 0.75kN/m²</w:t>
      </w:r>
    </w:p>
    <w:p w14:paraId="54D5F7C4" w14:textId="77777777" w:rsidR="00453715" w:rsidRPr="00B4750A" w:rsidRDefault="00453715" w:rsidP="00453715">
      <w:pPr>
        <w:pStyle w:val="ListBullet"/>
        <w:jc w:val="both"/>
        <w:rPr>
          <w:sz w:val="22"/>
          <w:szCs w:val="22"/>
        </w:rPr>
      </w:pPr>
      <w:r w:rsidRPr="00B4750A">
        <w:rPr>
          <w:sz w:val="22"/>
          <w:szCs w:val="22"/>
        </w:rPr>
        <w:t>a concentrated load of 1.5 kN at mid-span.</w:t>
      </w:r>
    </w:p>
    <w:p w14:paraId="2F8EFF5C" w14:textId="77777777" w:rsidR="00453715" w:rsidRPr="00B4750A" w:rsidRDefault="00453715" w:rsidP="00453715">
      <w:pPr>
        <w:pStyle w:val="BodyText"/>
        <w:jc w:val="both"/>
        <w:rPr>
          <w:sz w:val="22"/>
          <w:szCs w:val="22"/>
        </w:rPr>
      </w:pPr>
      <w:r w:rsidRPr="00B4750A">
        <w:rPr>
          <w:sz w:val="22"/>
          <w:szCs w:val="22"/>
        </w:rPr>
        <w:t>The deflection of the sheeting with a span of 1.0m and a concentrated load of 1.5kN at mid-span shall be less than 10mm. The sheeting and the fixings thereof shall be able to safely withstand uplift forces from wind of 0.75kN/m² with a span of 1.0m.</w:t>
      </w:r>
    </w:p>
    <w:p w14:paraId="1BE72824" w14:textId="77777777" w:rsidR="00453715" w:rsidRPr="00B4750A" w:rsidRDefault="00453715" w:rsidP="00453715">
      <w:pPr>
        <w:pStyle w:val="BodyText"/>
        <w:jc w:val="both"/>
        <w:rPr>
          <w:sz w:val="22"/>
          <w:szCs w:val="22"/>
        </w:rPr>
      </w:pPr>
      <w:r w:rsidRPr="00B4750A">
        <w:rPr>
          <w:sz w:val="22"/>
          <w:szCs w:val="22"/>
        </w:rPr>
        <w:t>The sheeting shall not be scratched, stained, distorted or have any other defects. The sheeting shall without any maintenance and under the local conditions not be adversely affected by corrosion.</w:t>
      </w:r>
    </w:p>
    <w:p w14:paraId="0DFBBE01" w14:textId="77777777" w:rsidR="00453715" w:rsidRPr="00B4750A" w:rsidRDefault="00453715" w:rsidP="00453715">
      <w:pPr>
        <w:pStyle w:val="Heading4"/>
        <w:keepLines w:val="0"/>
        <w:spacing w:before="240" w:after="60" w:line="240" w:lineRule="auto"/>
        <w:jc w:val="both"/>
        <w:rPr>
          <w:sz w:val="22"/>
          <w:szCs w:val="22"/>
        </w:rPr>
      </w:pPr>
      <w:bookmarkStart w:id="287" w:name="_Toc404569273"/>
      <w:bookmarkStart w:id="288" w:name="_Toc526010275"/>
      <w:bookmarkStart w:id="289" w:name="_Toc224382526"/>
      <w:bookmarkStart w:id="290" w:name="_Toc512311444"/>
      <w:bookmarkStart w:id="291" w:name="_Toc197104406"/>
      <w:r w:rsidRPr="00B4750A">
        <w:rPr>
          <w:sz w:val="22"/>
          <w:szCs w:val="22"/>
        </w:rPr>
        <w:t>Flashings and Rainwater Outlets</w:t>
      </w:r>
      <w:bookmarkEnd w:id="287"/>
      <w:bookmarkEnd w:id="288"/>
      <w:bookmarkEnd w:id="289"/>
      <w:bookmarkEnd w:id="290"/>
      <w:bookmarkEnd w:id="291"/>
    </w:p>
    <w:p w14:paraId="0DB4E670" w14:textId="77777777" w:rsidR="00453715" w:rsidRPr="00B4750A" w:rsidRDefault="00453715" w:rsidP="00453715">
      <w:pPr>
        <w:pStyle w:val="BodyText"/>
        <w:jc w:val="both"/>
        <w:rPr>
          <w:sz w:val="22"/>
          <w:szCs w:val="22"/>
        </w:rPr>
      </w:pPr>
      <w:r w:rsidRPr="00B4750A">
        <w:rPr>
          <w:sz w:val="22"/>
          <w:szCs w:val="22"/>
        </w:rPr>
        <w:t>Flashings shall be sheet aluminium neatly cut to the width and length required. The aluminium shall be carefully bent using a slightly rounded former so as to avoid surface cracking. Where surface fixing is required, the sheet shall be pre-drilled and fixed with stainless steel screws to proprietary fixings or hardwood grounds let into the surface of the base concrete or brick work.</w:t>
      </w:r>
    </w:p>
    <w:p w14:paraId="6FF90165" w14:textId="77777777" w:rsidR="00453715" w:rsidRPr="00B4750A" w:rsidRDefault="00453715" w:rsidP="00453715">
      <w:pPr>
        <w:pStyle w:val="Heading4"/>
        <w:keepLines w:val="0"/>
        <w:spacing w:before="240" w:after="60" w:line="240" w:lineRule="auto"/>
        <w:jc w:val="both"/>
        <w:rPr>
          <w:sz w:val="22"/>
          <w:szCs w:val="22"/>
        </w:rPr>
      </w:pPr>
      <w:bookmarkStart w:id="292" w:name="_Toc224382527"/>
      <w:bookmarkStart w:id="293" w:name="_Toc512311445"/>
      <w:bookmarkStart w:id="294" w:name="_Toc197104407"/>
      <w:r w:rsidRPr="00B4750A">
        <w:rPr>
          <w:sz w:val="22"/>
          <w:szCs w:val="22"/>
        </w:rPr>
        <w:t>Roof Lights</w:t>
      </w:r>
      <w:bookmarkEnd w:id="292"/>
      <w:bookmarkEnd w:id="293"/>
      <w:bookmarkEnd w:id="294"/>
    </w:p>
    <w:p w14:paraId="3EB76E10" w14:textId="77777777" w:rsidR="00453715" w:rsidRPr="00B4750A" w:rsidRDefault="00453715" w:rsidP="00453715">
      <w:pPr>
        <w:pStyle w:val="BodyText"/>
        <w:jc w:val="both"/>
        <w:rPr>
          <w:sz w:val="22"/>
          <w:szCs w:val="22"/>
        </w:rPr>
      </w:pPr>
      <w:r w:rsidRPr="00B4750A">
        <w:rPr>
          <w:sz w:val="22"/>
          <w:szCs w:val="22"/>
        </w:rPr>
        <w:t>Roof lights shall be of clear plastic confirming to TS EN 1873. Roof lights shall be permanently fixed, and shall not be able to be readily interfered with by unauthorised persons. The mounting shall be to up</w:t>
      </w:r>
      <w:r w:rsidR="006D028A">
        <w:rPr>
          <w:sz w:val="22"/>
          <w:szCs w:val="22"/>
        </w:rPr>
        <w:t xml:space="preserve"> </w:t>
      </w:r>
      <w:r w:rsidRPr="00B4750A">
        <w:rPr>
          <w:sz w:val="22"/>
          <w:szCs w:val="22"/>
        </w:rPr>
        <w:t xml:space="preserve">stand kerbs cast into the roof slab. </w:t>
      </w:r>
    </w:p>
    <w:p w14:paraId="1E0624B8" w14:textId="77777777" w:rsidR="00453715" w:rsidRPr="00B4750A" w:rsidRDefault="00453715" w:rsidP="00453715">
      <w:pPr>
        <w:pStyle w:val="Heading3"/>
        <w:jc w:val="both"/>
        <w:rPr>
          <w:szCs w:val="22"/>
        </w:rPr>
      </w:pPr>
      <w:bookmarkStart w:id="295" w:name="_Toc224382528"/>
      <w:bookmarkStart w:id="296" w:name="_Toc224467661"/>
      <w:bookmarkStart w:id="297" w:name="_Toc324777149"/>
      <w:bookmarkStart w:id="298" w:name="_Toc395609076"/>
      <w:bookmarkStart w:id="299" w:name="_Toc512311446"/>
      <w:bookmarkStart w:id="300" w:name="_Toc197104408"/>
      <w:r w:rsidRPr="00B4750A">
        <w:rPr>
          <w:szCs w:val="22"/>
        </w:rPr>
        <w:t>Stairs, handrails and balustrades</w:t>
      </w:r>
      <w:bookmarkEnd w:id="295"/>
      <w:bookmarkEnd w:id="296"/>
      <w:bookmarkEnd w:id="297"/>
      <w:bookmarkEnd w:id="298"/>
      <w:bookmarkEnd w:id="299"/>
      <w:bookmarkEnd w:id="300"/>
    </w:p>
    <w:p w14:paraId="6CBB7691" w14:textId="75B550AD" w:rsidR="00453715" w:rsidRPr="00B4750A" w:rsidRDefault="00453715" w:rsidP="00453715">
      <w:pPr>
        <w:pStyle w:val="BodyText"/>
        <w:jc w:val="both"/>
        <w:rPr>
          <w:color w:val="000000"/>
          <w:sz w:val="22"/>
          <w:szCs w:val="22"/>
        </w:rPr>
      </w:pPr>
      <w:r w:rsidRPr="00B4750A">
        <w:rPr>
          <w:color w:val="000000"/>
          <w:sz w:val="22"/>
          <w:szCs w:val="22"/>
        </w:rPr>
        <w:t xml:space="preserve">Specifications for stairs, handrails and balustrades are given in </w:t>
      </w:r>
      <w:r w:rsidR="001F3FA1">
        <w:rPr>
          <w:color w:val="000000"/>
          <w:sz w:val="22"/>
          <w:szCs w:val="22"/>
        </w:rPr>
        <w:t>Document No.5</w:t>
      </w:r>
      <w:r w:rsidRPr="00B4750A">
        <w:rPr>
          <w:color w:val="000000"/>
          <w:sz w:val="22"/>
          <w:szCs w:val="22"/>
        </w:rPr>
        <w:t>: Mechanical Works.</w:t>
      </w:r>
    </w:p>
    <w:p w14:paraId="6EC07CB4" w14:textId="77777777" w:rsidR="00453715" w:rsidRPr="00B4750A" w:rsidRDefault="00453715" w:rsidP="00453715">
      <w:pPr>
        <w:pStyle w:val="Heading3"/>
        <w:jc w:val="both"/>
        <w:rPr>
          <w:szCs w:val="22"/>
        </w:rPr>
      </w:pPr>
      <w:bookmarkStart w:id="301" w:name="_Toc526010277"/>
      <w:bookmarkStart w:id="302" w:name="_Toc224382529"/>
      <w:bookmarkStart w:id="303" w:name="_Toc224467662"/>
      <w:bookmarkStart w:id="304" w:name="_Toc324777150"/>
      <w:bookmarkStart w:id="305" w:name="_Toc395609077"/>
      <w:bookmarkStart w:id="306" w:name="_Toc512311447"/>
      <w:bookmarkStart w:id="307" w:name="_Toc197104409"/>
      <w:r w:rsidRPr="00B4750A">
        <w:rPr>
          <w:szCs w:val="22"/>
        </w:rPr>
        <w:t>Suspended ceilings</w:t>
      </w:r>
      <w:bookmarkEnd w:id="301"/>
      <w:bookmarkEnd w:id="302"/>
      <w:bookmarkEnd w:id="303"/>
      <w:bookmarkEnd w:id="304"/>
      <w:bookmarkEnd w:id="305"/>
      <w:bookmarkEnd w:id="306"/>
      <w:bookmarkEnd w:id="307"/>
    </w:p>
    <w:p w14:paraId="697CF21C" w14:textId="77777777" w:rsidR="00453715" w:rsidRPr="00B4750A" w:rsidRDefault="00453715" w:rsidP="00453715">
      <w:pPr>
        <w:pStyle w:val="BodyText"/>
        <w:jc w:val="both"/>
        <w:rPr>
          <w:color w:val="000000"/>
          <w:sz w:val="22"/>
          <w:szCs w:val="22"/>
        </w:rPr>
      </w:pPr>
      <w:r w:rsidRPr="00B4750A">
        <w:rPr>
          <w:color w:val="000000"/>
          <w:sz w:val="22"/>
          <w:szCs w:val="22"/>
        </w:rPr>
        <w:t>Suspended ceilings shall be of the lay-in metal suspension system type.</w:t>
      </w:r>
    </w:p>
    <w:p w14:paraId="79610B96" w14:textId="77777777" w:rsidR="00453715" w:rsidRPr="00B4750A" w:rsidRDefault="00453715" w:rsidP="00453715">
      <w:pPr>
        <w:pStyle w:val="BodyText"/>
        <w:jc w:val="both"/>
        <w:rPr>
          <w:color w:val="000000"/>
          <w:sz w:val="22"/>
          <w:szCs w:val="22"/>
        </w:rPr>
      </w:pPr>
      <w:r w:rsidRPr="00B4750A">
        <w:rPr>
          <w:color w:val="000000"/>
          <w:sz w:val="22"/>
          <w:szCs w:val="22"/>
        </w:rPr>
        <w:t>Ceiling tiles shall be mineral fibre pre-painted smooth finish tiles, sized 600 x 600 x 19 mm with square edges and be laid into galvanised steel tee suspension grid. Additional support shall be provided by galvanised pressed steel channel sections at 1200 mm centres set at right angles and clipped to primary tees and suspended from structural ceiling by wire or steel angle suspension members, also at 1200 mm centres.</w:t>
      </w:r>
    </w:p>
    <w:p w14:paraId="1B067D85" w14:textId="77777777" w:rsidR="00453715" w:rsidRPr="00B4750A" w:rsidRDefault="00453715" w:rsidP="00453715">
      <w:pPr>
        <w:pStyle w:val="BodyText"/>
        <w:jc w:val="both"/>
        <w:rPr>
          <w:color w:val="000000"/>
          <w:sz w:val="22"/>
          <w:szCs w:val="22"/>
        </w:rPr>
      </w:pPr>
      <w:r w:rsidRPr="00B4750A">
        <w:rPr>
          <w:color w:val="000000"/>
          <w:sz w:val="22"/>
          <w:szCs w:val="22"/>
        </w:rPr>
        <w:t>Edge trim angles shall be fixed to perimeter walls. The exposed faces of suspension tees and edge trim shall be pre-painted.</w:t>
      </w:r>
    </w:p>
    <w:p w14:paraId="630A0CE3" w14:textId="77777777" w:rsidR="00453715" w:rsidRPr="00B4750A" w:rsidRDefault="00453715" w:rsidP="00453715">
      <w:pPr>
        <w:pStyle w:val="BodyText"/>
        <w:jc w:val="both"/>
        <w:rPr>
          <w:color w:val="000000"/>
          <w:sz w:val="22"/>
          <w:szCs w:val="22"/>
        </w:rPr>
      </w:pPr>
      <w:r w:rsidRPr="00B4750A">
        <w:rPr>
          <w:color w:val="000000"/>
          <w:sz w:val="22"/>
          <w:szCs w:val="22"/>
        </w:rPr>
        <w:lastRenderedPageBreak/>
        <w:t>All necessary couplings and clips shall be provided.</w:t>
      </w:r>
    </w:p>
    <w:p w14:paraId="139D5BCD" w14:textId="77777777" w:rsidR="00453715" w:rsidRPr="00B4750A" w:rsidRDefault="00453715" w:rsidP="00453715">
      <w:pPr>
        <w:pStyle w:val="BodyText"/>
        <w:jc w:val="both"/>
        <w:rPr>
          <w:color w:val="000000"/>
          <w:sz w:val="22"/>
          <w:szCs w:val="22"/>
        </w:rPr>
      </w:pPr>
      <w:r w:rsidRPr="00B4750A">
        <w:rPr>
          <w:color w:val="000000"/>
          <w:sz w:val="22"/>
          <w:szCs w:val="22"/>
        </w:rPr>
        <w:t>Openings shall be formed in ceilings to accommodate air conditioning grills, where applicable, and recessed light fittings. 600 x 600 mm tile sized galvanised steel hinged access panels and frames shall be provided in ceilings as required for servicing mechanical and electrical equipment in the ceiling void. The panels shall be finished with matching tiles.</w:t>
      </w:r>
    </w:p>
    <w:p w14:paraId="16D77A34" w14:textId="77777777" w:rsidR="00453715" w:rsidRPr="00B4750A" w:rsidRDefault="00453715" w:rsidP="00453715">
      <w:pPr>
        <w:pStyle w:val="BodyText"/>
        <w:jc w:val="both"/>
        <w:rPr>
          <w:color w:val="000000"/>
          <w:sz w:val="22"/>
          <w:szCs w:val="22"/>
        </w:rPr>
      </w:pPr>
      <w:r w:rsidRPr="00B4750A">
        <w:rPr>
          <w:color w:val="000000"/>
          <w:sz w:val="22"/>
          <w:szCs w:val="22"/>
        </w:rPr>
        <w:t>Movement joints shall be provided in suspended ceilings where required. The ceiling shall end on either side of the joint at a steel tee. A strip of pre-painted galvanised steel sheet shall be loose laid in the suspension grid and access the joint.</w:t>
      </w:r>
    </w:p>
    <w:p w14:paraId="6377CF3E" w14:textId="77777777" w:rsidR="00453715" w:rsidRPr="00B4750A" w:rsidRDefault="00453715" w:rsidP="00453715">
      <w:pPr>
        <w:pStyle w:val="BodyText"/>
        <w:jc w:val="both"/>
        <w:rPr>
          <w:color w:val="000000"/>
          <w:sz w:val="22"/>
          <w:szCs w:val="22"/>
        </w:rPr>
      </w:pPr>
      <w:r w:rsidRPr="00B4750A">
        <w:rPr>
          <w:color w:val="000000"/>
          <w:sz w:val="22"/>
          <w:szCs w:val="22"/>
        </w:rPr>
        <w:t>Where suspended ceilings change level, or abut windows and louvers, bulkheads shall be formed. These shall either be constructed from steel angle frames filled with plasterboard or dismountable partitioning construction.</w:t>
      </w:r>
    </w:p>
    <w:p w14:paraId="065659C4" w14:textId="77777777" w:rsidR="00453715" w:rsidRPr="00B4750A" w:rsidRDefault="00453715" w:rsidP="00453715">
      <w:pPr>
        <w:pStyle w:val="BodyText"/>
        <w:jc w:val="both"/>
        <w:rPr>
          <w:color w:val="000000"/>
          <w:sz w:val="22"/>
          <w:szCs w:val="22"/>
        </w:rPr>
      </w:pPr>
      <w:r w:rsidRPr="00B4750A">
        <w:rPr>
          <w:color w:val="000000"/>
          <w:sz w:val="22"/>
          <w:szCs w:val="22"/>
        </w:rPr>
        <w:t>Suspended ceilings shall be installed after wall finishes have been applied.</w:t>
      </w:r>
    </w:p>
    <w:p w14:paraId="39BE5852" w14:textId="77777777" w:rsidR="00453715" w:rsidRPr="00B4750A" w:rsidRDefault="00453715" w:rsidP="00453715">
      <w:pPr>
        <w:pStyle w:val="Heading3"/>
        <w:jc w:val="both"/>
        <w:rPr>
          <w:szCs w:val="22"/>
        </w:rPr>
      </w:pPr>
      <w:bookmarkStart w:id="308" w:name="_Toc404569326"/>
      <w:bookmarkStart w:id="309" w:name="_Toc443466261"/>
      <w:bookmarkStart w:id="310" w:name="_Toc450823614"/>
      <w:bookmarkStart w:id="311" w:name="_Toc452644227"/>
      <w:bookmarkStart w:id="312" w:name="_Toc526010278"/>
      <w:bookmarkStart w:id="313" w:name="_Toc224382530"/>
      <w:bookmarkStart w:id="314" w:name="_Toc224467663"/>
      <w:bookmarkStart w:id="315" w:name="_Toc324777151"/>
      <w:bookmarkStart w:id="316" w:name="_Toc395609078"/>
      <w:bookmarkStart w:id="317" w:name="_Toc512311448"/>
      <w:bookmarkStart w:id="318" w:name="_Toc197104410"/>
      <w:r w:rsidRPr="00B4750A">
        <w:rPr>
          <w:szCs w:val="22"/>
        </w:rPr>
        <w:t>Painting</w:t>
      </w:r>
      <w:bookmarkEnd w:id="308"/>
      <w:bookmarkEnd w:id="309"/>
      <w:bookmarkEnd w:id="310"/>
      <w:bookmarkEnd w:id="311"/>
      <w:bookmarkEnd w:id="312"/>
      <w:bookmarkEnd w:id="313"/>
      <w:bookmarkEnd w:id="314"/>
      <w:bookmarkEnd w:id="315"/>
      <w:bookmarkEnd w:id="316"/>
      <w:bookmarkEnd w:id="317"/>
      <w:bookmarkEnd w:id="318"/>
    </w:p>
    <w:p w14:paraId="564F0A65" w14:textId="77777777" w:rsidR="00453715" w:rsidRPr="00B4750A" w:rsidRDefault="00453715" w:rsidP="00453715">
      <w:pPr>
        <w:pStyle w:val="Heading4"/>
        <w:keepLines w:val="0"/>
        <w:spacing w:before="240" w:after="60" w:line="240" w:lineRule="auto"/>
        <w:jc w:val="both"/>
        <w:rPr>
          <w:sz w:val="22"/>
          <w:szCs w:val="22"/>
        </w:rPr>
      </w:pPr>
      <w:bookmarkStart w:id="319" w:name="_Toc404569327"/>
      <w:bookmarkStart w:id="320" w:name="_Toc526010279"/>
      <w:bookmarkStart w:id="321" w:name="_Toc224382531"/>
      <w:bookmarkStart w:id="322" w:name="_Toc512311449"/>
      <w:bookmarkStart w:id="323" w:name="_Toc197104411"/>
      <w:r w:rsidRPr="00B4750A">
        <w:rPr>
          <w:sz w:val="22"/>
          <w:szCs w:val="22"/>
        </w:rPr>
        <w:t>General</w:t>
      </w:r>
      <w:bookmarkEnd w:id="319"/>
      <w:bookmarkEnd w:id="320"/>
      <w:bookmarkEnd w:id="321"/>
      <w:bookmarkEnd w:id="322"/>
      <w:bookmarkEnd w:id="323"/>
    </w:p>
    <w:p w14:paraId="314E9EE8" w14:textId="77777777" w:rsidR="00453715" w:rsidRPr="00B4750A" w:rsidRDefault="00453715" w:rsidP="00453715">
      <w:pPr>
        <w:pStyle w:val="BodyText"/>
        <w:jc w:val="both"/>
        <w:rPr>
          <w:sz w:val="22"/>
          <w:szCs w:val="22"/>
        </w:rPr>
      </w:pPr>
      <w:r w:rsidRPr="00B4750A">
        <w:rPr>
          <w:sz w:val="22"/>
          <w:szCs w:val="22"/>
        </w:rPr>
        <w:t>Painting title covers the general requirements and standards of workmanship and the painting and protective coatings required to be carried out by the Contractor of the works, except where particularly redefined in individual specification clauses or as necessary due to a particularly corrosive local environment, the possible reaction of escaping chlorine on the works or on the structures or the reaction of chlorine residuals on phenolic paints (e.g. inside pipelines) , harmful or toxic paint in contact with process liquids, or other special requirements, in which case the Contractor submit his own special specification along with his tender.</w:t>
      </w:r>
    </w:p>
    <w:p w14:paraId="3032F86F" w14:textId="02CA40B6" w:rsidR="00453715" w:rsidRPr="00B4750A" w:rsidRDefault="00453715" w:rsidP="00453715">
      <w:pPr>
        <w:pStyle w:val="BodyText"/>
        <w:jc w:val="both"/>
        <w:rPr>
          <w:sz w:val="22"/>
          <w:szCs w:val="22"/>
        </w:rPr>
      </w:pPr>
      <w:r w:rsidRPr="00B4750A">
        <w:rPr>
          <w:sz w:val="22"/>
          <w:szCs w:val="22"/>
        </w:rPr>
        <w:t>No alternative or substitute painting standard or specification</w:t>
      </w:r>
      <w:r w:rsidR="00A207C7">
        <w:rPr>
          <w:sz w:val="22"/>
          <w:szCs w:val="22"/>
        </w:rPr>
        <w:t xml:space="preserve"> shall</w:t>
      </w:r>
      <w:r w:rsidRPr="00B4750A">
        <w:rPr>
          <w:sz w:val="22"/>
          <w:szCs w:val="22"/>
        </w:rPr>
        <w:t xml:space="preserve"> be accepted unless it is specifically required for the above stated reason. No painting or protective coating</w:t>
      </w:r>
      <w:r w:rsidR="00A207C7">
        <w:rPr>
          <w:sz w:val="22"/>
          <w:szCs w:val="22"/>
        </w:rPr>
        <w:t xml:space="preserve"> shall</w:t>
      </w:r>
      <w:r w:rsidRPr="00B4750A">
        <w:rPr>
          <w:sz w:val="22"/>
          <w:szCs w:val="22"/>
        </w:rPr>
        <w:t xml:space="preserve"> be accepted by </w:t>
      </w:r>
      <w:r w:rsidR="00624963">
        <w:rPr>
          <w:sz w:val="22"/>
          <w:szCs w:val="22"/>
        </w:rPr>
        <w:t>the Project Manager</w:t>
      </w:r>
      <w:r w:rsidRPr="00B4750A">
        <w:rPr>
          <w:sz w:val="22"/>
          <w:szCs w:val="22"/>
        </w:rPr>
        <w:t xml:space="preserve"> unless it is at least to the standard and of the quality specified herein.</w:t>
      </w:r>
    </w:p>
    <w:p w14:paraId="2E717F1C" w14:textId="77777777" w:rsidR="00453715" w:rsidRPr="00B4750A" w:rsidRDefault="00453715" w:rsidP="00453715">
      <w:pPr>
        <w:pStyle w:val="Heading4"/>
        <w:keepLines w:val="0"/>
        <w:spacing w:before="240" w:after="60" w:line="240" w:lineRule="auto"/>
        <w:jc w:val="both"/>
        <w:rPr>
          <w:sz w:val="22"/>
          <w:szCs w:val="22"/>
        </w:rPr>
      </w:pPr>
      <w:bookmarkStart w:id="324" w:name="_Toc404569328"/>
      <w:bookmarkStart w:id="325" w:name="_Toc526010280"/>
      <w:bookmarkStart w:id="326" w:name="_Toc224382532"/>
      <w:bookmarkStart w:id="327" w:name="_Toc512311450"/>
      <w:bookmarkStart w:id="328" w:name="_Toc197104412"/>
      <w:r w:rsidRPr="00B4750A">
        <w:rPr>
          <w:sz w:val="22"/>
          <w:szCs w:val="22"/>
        </w:rPr>
        <w:t>Contractor's Responsibility</w:t>
      </w:r>
      <w:bookmarkEnd w:id="324"/>
      <w:bookmarkEnd w:id="325"/>
      <w:bookmarkEnd w:id="326"/>
      <w:bookmarkEnd w:id="327"/>
      <w:bookmarkEnd w:id="328"/>
    </w:p>
    <w:p w14:paraId="53262545" w14:textId="77777777" w:rsidR="00453715" w:rsidRPr="00B4750A" w:rsidRDefault="00453715" w:rsidP="00453715">
      <w:pPr>
        <w:pStyle w:val="BodyText"/>
        <w:jc w:val="both"/>
        <w:rPr>
          <w:sz w:val="22"/>
          <w:szCs w:val="22"/>
        </w:rPr>
      </w:pPr>
      <w:r w:rsidRPr="00B4750A">
        <w:rPr>
          <w:sz w:val="22"/>
          <w:szCs w:val="22"/>
        </w:rPr>
        <w:t>The Contractor shall be responsible for the complete cleaning, preparation, priming, painting and protection of the works carried out by him.</w:t>
      </w:r>
    </w:p>
    <w:p w14:paraId="7970A892" w14:textId="77777777" w:rsidR="00453715" w:rsidRPr="00B4750A" w:rsidRDefault="00453715" w:rsidP="00453715">
      <w:pPr>
        <w:pStyle w:val="Heading4"/>
        <w:keepLines w:val="0"/>
        <w:spacing w:before="240" w:after="60" w:line="240" w:lineRule="auto"/>
        <w:jc w:val="both"/>
        <w:rPr>
          <w:sz w:val="22"/>
          <w:szCs w:val="22"/>
        </w:rPr>
      </w:pPr>
      <w:bookmarkStart w:id="329" w:name="_Toc181442869"/>
      <w:bookmarkStart w:id="330" w:name="_Toc181443332"/>
      <w:bookmarkStart w:id="331" w:name="_Toc224382533"/>
      <w:bookmarkStart w:id="332" w:name="_Toc512311451"/>
      <w:bookmarkStart w:id="333" w:name="_Toc197104413"/>
      <w:r w:rsidRPr="00B4750A">
        <w:rPr>
          <w:sz w:val="22"/>
          <w:szCs w:val="22"/>
        </w:rPr>
        <w:t>Workmanship Requirements</w:t>
      </w:r>
      <w:bookmarkEnd w:id="329"/>
      <w:bookmarkEnd w:id="330"/>
      <w:bookmarkEnd w:id="331"/>
      <w:bookmarkEnd w:id="332"/>
      <w:bookmarkEnd w:id="333"/>
    </w:p>
    <w:p w14:paraId="71FFE771" w14:textId="77777777" w:rsidR="00453715" w:rsidRPr="00B4750A" w:rsidRDefault="00453715" w:rsidP="00453715">
      <w:pPr>
        <w:pStyle w:val="BodyText"/>
        <w:jc w:val="both"/>
        <w:rPr>
          <w:sz w:val="22"/>
          <w:szCs w:val="22"/>
        </w:rPr>
      </w:pPr>
      <w:r w:rsidRPr="00B4750A">
        <w:rPr>
          <w:sz w:val="22"/>
          <w:szCs w:val="22"/>
        </w:rPr>
        <w:t>The application of paint and similar coatings to all areas indicated and the painting of walls and ceilings is to include painting of reveals, pillars, beams, conduit, valve openings, alcoves and the like.</w:t>
      </w:r>
    </w:p>
    <w:p w14:paraId="015EC461" w14:textId="77777777" w:rsidR="00453715" w:rsidRPr="00B4750A" w:rsidRDefault="00453715" w:rsidP="00453715">
      <w:pPr>
        <w:pStyle w:val="BodyText"/>
        <w:jc w:val="both"/>
        <w:rPr>
          <w:sz w:val="22"/>
          <w:szCs w:val="22"/>
        </w:rPr>
      </w:pPr>
      <w:r w:rsidRPr="00B4750A">
        <w:rPr>
          <w:sz w:val="22"/>
          <w:szCs w:val="22"/>
        </w:rPr>
        <w:t>Painting of doors includes door leaves and all edges.</w:t>
      </w:r>
    </w:p>
    <w:p w14:paraId="2BA06720" w14:textId="77777777" w:rsidR="00453715" w:rsidRPr="00B4750A" w:rsidRDefault="00453715" w:rsidP="00453715">
      <w:pPr>
        <w:pStyle w:val="BodyText"/>
        <w:jc w:val="both"/>
        <w:rPr>
          <w:sz w:val="22"/>
          <w:szCs w:val="22"/>
        </w:rPr>
      </w:pPr>
      <w:r w:rsidRPr="00B4750A">
        <w:rPr>
          <w:sz w:val="22"/>
          <w:szCs w:val="22"/>
        </w:rPr>
        <w:t xml:space="preserve">If the floor is to be given a finishing coat and there is no skirting then the floor paint shall extend so as to cover approximately 100 mm of the wall bottom. </w:t>
      </w:r>
    </w:p>
    <w:p w14:paraId="43A0FEB5" w14:textId="77777777" w:rsidR="00453715" w:rsidRPr="00B4750A" w:rsidRDefault="00453715" w:rsidP="00453715">
      <w:pPr>
        <w:pStyle w:val="Heading4"/>
        <w:keepLines w:val="0"/>
        <w:spacing w:before="240" w:after="60" w:line="240" w:lineRule="auto"/>
        <w:jc w:val="both"/>
        <w:rPr>
          <w:sz w:val="22"/>
          <w:szCs w:val="22"/>
        </w:rPr>
      </w:pPr>
      <w:bookmarkStart w:id="334" w:name="_Toc404569334"/>
      <w:bookmarkStart w:id="335" w:name="_Toc526010285"/>
      <w:bookmarkStart w:id="336" w:name="_Toc224382534"/>
      <w:bookmarkStart w:id="337" w:name="_Toc512311452"/>
      <w:bookmarkStart w:id="338" w:name="_Toc197104414"/>
      <w:r w:rsidRPr="00B4750A">
        <w:rPr>
          <w:sz w:val="22"/>
          <w:szCs w:val="22"/>
        </w:rPr>
        <w:t>Trial Areas and Sample Pieces</w:t>
      </w:r>
      <w:bookmarkEnd w:id="334"/>
      <w:bookmarkEnd w:id="335"/>
      <w:bookmarkEnd w:id="336"/>
      <w:bookmarkEnd w:id="337"/>
      <w:bookmarkEnd w:id="338"/>
    </w:p>
    <w:p w14:paraId="1258410F" w14:textId="77777777" w:rsidR="00453715" w:rsidRPr="00B4750A" w:rsidRDefault="00453715" w:rsidP="00453715">
      <w:pPr>
        <w:pStyle w:val="BodyText"/>
        <w:jc w:val="both"/>
        <w:rPr>
          <w:sz w:val="22"/>
          <w:szCs w:val="22"/>
        </w:rPr>
      </w:pPr>
      <w:r w:rsidRPr="00B4750A">
        <w:rPr>
          <w:sz w:val="22"/>
          <w:szCs w:val="22"/>
        </w:rPr>
        <w:t>Prior to the commencement of the site, painting work designated area(s) or section(s) of the works shall be completely painted as a sample of the work and workmanship to be carried out. The area(s) or section(s) shall include complete samples of all the major painting required in the works.</w:t>
      </w:r>
    </w:p>
    <w:p w14:paraId="5EC48968" w14:textId="56128FDB" w:rsidR="00453715" w:rsidRPr="00B4750A" w:rsidRDefault="00453715" w:rsidP="00453715">
      <w:pPr>
        <w:pStyle w:val="BodyText"/>
        <w:jc w:val="both"/>
        <w:rPr>
          <w:sz w:val="22"/>
          <w:szCs w:val="22"/>
        </w:rPr>
      </w:pPr>
      <w:r w:rsidRPr="00B4750A">
        <w:rPr>
          <w:sz w:val="22"/>
          <w:szCs w:val="22"/>
        </w:rPr>
        <w:lastRenderedPageBreak/>
        <w:t xml:space="preserve">The area(s) shall be offered for review by </w:t>
      </w:r>
      <w:r w:rsidR="00624963">
        <w:rPr>
          <w:sz w:val="22"/>
          <w:szCs w:val="22"/>
        </w:rPr>
        <w:t>the Project Manager</w:t>
      </w:r>
      <w:r w:rsidRPr="00B4750A">
        <w:rPr>
          <w:sz w:val="22"/>
          <w:szCs w:val="22"/>
        </w:rPr>
        <w:t xml:space="preserve"> and shall, upon approval, be then preserved as a reference standard for the work.</w:t>
      </w:r>
    </w:p>
    <w:p w14:paraId="34D83406" w14:textId="6F7AFC67" w:rsidR="00453715" w:rsidRPr="00B4750A" w:rsidRDefault="00453715" w:rsidP="00453715">
      <w:pPr>
        <w:pStyle w:val="BodyText"/>
        <w:jc w:val="both"/>
        <w:rPr>
          <w:sz w:val="22"/>
          <w:szCs w:val="22"/>
        </w:rPr>
      </w:pPr>
      <w:r w:rsidRPr="00B4750A">
        <w:rPr>
          <w:sz w:val="22"/>
          <w:szCs w:val="22"/>
        </w:rPr>
        <w:t>No extra payment</w:t>
      </w:r>
      <w:r w:rsidR="00A207C7">
        <w:rPr>
          <w:sz w:val="22"/>
          <w:szCs w:val="22"/>
        </w:rPr>
        <w:t xml:space="preserve"> shall</w:t>
      </w:r>
      <w:r w:rsidRPr="00B4750A">
        <w:rPr>
          <w:sz w:val="22"/>
          <w:szCs w:val="22"/>
        </w:rPr>
        <w:t xml:space="preserve"> be made for carrying out such protection or decoration in advance of the general work, or for the removal and repetition or improvement of the work if required by </w:t>
      </w:r>
      <w:r w:rsidR="00624963">
        <w:rPr>
          <w:sz w:val="22"/>
          <w:szCs w:val="22"/>
        </w:rPr>
        <w:t>the Project Manager</w:t>
      </w:r>
      <w:r w:rsidRPr="00B4750A">
        <w:rPr>
          <w:sz w:val="22"/>
          <w:szCs w:val="22"/>
        </w:rPr>
        <w:t xml:space="preserve"> in order to achieve the specified standard.</w:t>
      </w:r>
    </w:p>
    <w:p w14:paraId="65508A77" w14:textId="77777777" w:rsidR="00453715" w:rsidRPr="00B4750A" w:rsidRDefault="00453715" w:rsidP="00453715">
      <w:pPr>
        <w:pStyle w:val="Heading4"/>
        <w:keepLines w:val="0"/>
        <w:spacing w:before="240" w:after="60" w:line="240" w:lineRule="auto"/>
        <w:jc w:val="both"/>
        <w:rPr>
          <w:sz w:val="22"/>
          <w:szCs w:val="22"/>
        </w:rPr>
      </w:pPr>
      <w:bookmarkStart w:id="339" w:name="_Toc224382535"/>
      <w:bookmarkStart w:id="340" w:name="_Toc512311453"/>
      <w:bookmarkStart w:id="341" w:name="_Toc197104415"/>
      <w:r w:rsidRPr="00B4750A">
        <w:rPr>
          <w:sz w:val="22"/>
          <w:szCs w:val="22"/>
        </w:rPr>
        <w:t>Plastic Paint</w:t>
      </w:r>
      <w:bookmarkEnd w:id="339"/>
      <w:bookmarkEnd w:id="340"/>
      <w:bookmarkEnd w:id="341"/>
    </w:p>
    <w:p w14:paraId="5DDCF196" w14:textId="77777777" w:rsidR="00453715" w:rsidRPr="00B4750A" w:rsidRDefault="00453715" w:rsidP="00453715">
      <w:pPr>
        <w:pStyle w:val="BodyText"/>
        <w:jc w:val="both"/>
        <w:rPr>
          <w:sz w:val="22"/>
          <w:szCs w:val="22"/>
        </w:rPr>
      </w:pPr>
      <w:r w:rsidRPr="00B4750A">
        <w:rPr>
          <w:sz w:val="22"/>
          <w:szCs w:val="22"/>
        </w:rPr>
        <w:t>Plastic paint shall be</w:t>
      </w:r>
      <w:r w:rsidR="006D028A">
        <w:rPr>
          <w:sz w:val="22"/>
          <w:szCs w:val="22"/>
        </w:rPr>
        <w:t xml:space="preserve"> in accordance with TS EN 13227</w:t>
      </w:r>
      <w:r w:rsidRPr="00B4750A">
        <w:rPr>
          <w:sz w:val="22"/>
          <w:szCs w:val="22"/>
        </w:rPr>
        <w:t xml:space="preserve">. </w:t>
      </w:r>
    </w:p>
    <w:p w14:paraId="002CF916" w14:textId="77777777" w:rsidR="00453715" w:rsidRPr="00B4750A" w:rsidRDefault="00453715" w:rsidP="00453715">
      <w:pPr>
        <w:pStyle w:val="Heading4"/>
        <w:keepLines w:val="0"/>
        <w:spacing w:before="240" w:after="60" w:line="240" w:lineRule="auto"/>
        <w:jc w:val="both"/>
        <w:rPr>
          <w:sz w:val="22"/>
          <w:szCs w:val="22"/>
        </w:rPr>
      </w:pPr>
      <w:bookmarkStart w:id="342" w:name="_Toc224382536"/>
      <w:bookmarkStart w:id="343" w:name="_Toc512311454"/>
      <w:bookmarkStart w:id="344" w:name="_Toc197104416"/>
      <w:r w:rsidRPr="00B4750A">
        <w:rPr>
          <w:sz w:val="22"/>
          <w:szCs w:val="22"/>
        </w:rPr>
        <w:t>Acrylic Paint</w:t>
      </w:r>
      <w:bookmarkEnd w:id="342"/>
      <w:bookmarkEnd w:id="343"/>
      <w:bookmarkEnd w:id="344"/>
    </w:p>
    <w:p w14:paraId="585C828E" w14:textId="77777777" w:rsidR="00453715" w:rsidRPr="00B4750A" w:rsidRDefault="00453715" w:rsidP="00453715">
      <w:pPr>
        <w:pStyle w:val="BodyText"/>
        <w:jc w:val="both"/>
        <w:rPr>
          <w:sz w:val="22"/>
          <w:szCs w:val="22"/>
        </w:rPr>
      </w:pPr>
      <w:r w:rsidRPr="00B4750A">
        <w:rPr>
          <w:sz w:val="22"/>
          <w:szCs w:val="22"/>
        </w:rPr>
        <w:t>Plastic paint shall b</w:t>
      </w:r>
      <w:r w:rsidR="006D028A">
        <w:rPr>
          <w:sz w:val="22"/>
          <w:szCs w:val="22"/>
        </w:rPr>
        <w:t>e in accordance with TS EN 1322</w:t>
      </w:r>
      <w:r w:rsidRPr="00B4750A">
        <w:rPr>
          <w:sz w:val="22"/>
          <w:szCs w:val="22"/>
        </w:rPr>
        <w:t xml:space="preserve"> . </w:t>
      </w:r>
    </w:p>
    <w:p w14:paraId="700958F4" w14:textId="77777777" w:rsidR="00453715" w:rsidRPr="00B4750A" w:rsidRDefault="00453715" w:rsidP="00453715">
      <w:pPr>
        <w:pStyle w:val="Heading4"/>
        <w:keepLines w:val="0"/>
        <w:spacing w:before="240" w:after="60" w:line="240" w:lineRule="auto"/>
        <w:jc w:val="both"/>
        <w:rPr>
          <w:sz w:val="22"/>
          <w:szCs w:val="22"/>
        </w:rPr>
      </w:pPr>
      <w:bookmarkStart w:id="345" w:name="_Toc181427591"/>
      <w:bookmarkStart w:id="346" w:name="_Toc181442878"/>
      <w:bookmarkStart w:id="347" w:name="_Toc181443341"/>
      <w:bookmarkStart w:id="348" w:name="_Toc224382537"/>
      <w:bookmarkStart w:id="349" w:name="_Toc512311455"/>
      <w:bookmarkStart w:id="350" w:name="_Toc197104417"/>
      <w:r w:rsidRPr="00B4750A">
        <w:rPr>
          <w:sz w:val="22"/>
          <w:szCs w:val="22"/>
        </w:rPr>
        <w:t xml:space="preserve">Epoxy Resin </w:t>
      </w:r>
      <w:bookmarkEnd w:id="345"/>
      <w:bookmarkEnd w:id="346"/>
      <w:bookmarkEnd w:id="347"/>
      <w:r w:rsidRPr="00B4750A">
        <w:rPr>
          <w:sz w:val="22"/>
          <w:szCs w:val="22"/>
        </w:rPr>
        <w:t>Coating</w:t>
      </w:r>
      <w:bookmarkEnd w:id="348"/>
      <w:bookmarkEnd w:id="349"/>
      <w:bookmarkEnd w:id="350"/>
    </w:p>
    <w:p w14:paraId="31A668ED" w14:textId="6A186AF2" w:rsidR="00453715" w:rsidRPr="00B4750A" w:rsidRDefault="00453715" w:rsidP="00453715">
      <w:pPr>
        <w:pStyle w:val="BodyText"/>
        <w:jc w:val="both"/>
        <w:rPr>
          <w:sz w:val="22"/>
          <w:szCs w:val="22"/>
        </w:rPr>
      </w:pPr>
      <w:r w:rsidRPr="00B4750A">
        <w:rPr>
          <w:sz w:val="22"/>
          <w:szCs w:val="22"/>
        </w:rPr>
        <w:t xml:space="preserve">Two component epoxy </w:t>
      </w:r>
      <w:r w:rsidR="00624963" w:rsidRPr="00B4750A">
        <w:rPr>
          <w:sz w:val="22"/>
          <w:szCs w:val="22"/>
        </w:rPr>
        <w:t>resin-based</w:t>
      </w:r>
      <w:r w:rsidRPr="00B4750A">
        <w:rPr>
          <w:sz w:val="22"/>
          <w:szCs w:val="22"/>
        </w:rPr>
        <w:t xml:space="preserve"> coating (epoxy, methyl-met</w:t>
      </w:r>
      <w:r w:rsidR="006D028A">
        <w:rPr>
          <w:sz w:val="22"/>
          <w:szCs w:val="22"/>
        </w:rPr>
        <w:t>h</w:t>
      </w:r>
      <w:r w:rsidRPr="00B4750A">
        <w:rPr>
          <w:sz w:val="22"/>
          <w:szCs w:val="22"/>
        </w:rPr>
        <w:t xml:space="preserve">acrylate or other similar heavy duty acrylic resin binders) shall be used, and </w:t>
      </w:r>
      <w:r w:rsidR="00624963" w:rsidRPr="00B4750A">
        <w:rPr>
          <w:sz w:val="22"/>
          <w:szCs w:val="22"/>
        </w:rPr>
        <w:t>according to</w:t>
      </w:r>
      <w:r w:rsidRPr="00B4750A">
        <w:rPr>
          <w:sz w:val="22"/>
          <w:szCs w:val="22"/>
        </w:rPr>
        <w:t xml:space="preserve"> </w:t>
      </w:r>
      <w:r w:rsidR="006D028A" w:rsidRPr="00B4750A">
        <w:rPr>
          <w:sz w:val="22"/>
          <w:szCs w:val="22"/>
        </w:rPr>
        <w:t>manufacturer’s</w:t>
      </w:r>
      <w:r w:rsidRPr="00B4750A">
        <w:rPr>
          <w:sz w:val="22"/>
          <w:szCs w:val="22"/>
        </w:rPr>
        <w:t xml:space="preserve"> procedures for installation.</w:t>
      </w:r>
    </w:p>
    <w:p w14:paraId="58140F4F" w14:textId="77777777" w:rsidR="00453715" w:rsidRPr="00B4750A" w:rsidRDefault="00453715" w:rsidP="00453715">
      <w:pPr>
        <w:pStyle w:val="BodyText"/>
        <w:jc w:val="both"/>
        <w:rPr>
          <w:sz w:val="22"/>
          <w:szCs w:val="22"/>
        </w:rPr>
      </w:pPr>
      <w:r w:rsidRPr="00B4750A">
        <w:rPr>
          <w:sz w:val="22"/>
          <w:szCs w:val="22"/>
        </w:rPr>
        <w:t>If there is no skirting then the fluid applied flooring shall extend so as to cover approximately 100 mm of the wall bottom.</w:t>
      </w:r>
    </w:p>
    <w:p w14:paraId="149C20EB" w14:textId="77777777" w:rsidR="00453715" w:rsidRPr="00B4750A" w:rsidRDefault="00453715" w:rsidP="00453715">
      <w:pPr>
        <w:pStyle w:val="Heading4"/>
        <w:keepLines w:val="0"/>
        <w:spacing w:before="240" w:after="60" w:line="240" w:lineRule="auto"/>
        <w:jc w:val="both"/>
        <w:rPr>
          <w:sz w:val="22"/>
          <w:szCs w:val="22"/>
        </w:rPr>
      </w:pPr>
      <w:bookmarkStart w:id="351" w:name="_Toc404569345"/>
      <w:bookmarkStart w:id="352" w:name="_Toc526010296"/>
      <w:bookmarkStart w:id="353" w:name="_Toc181344247"/>
      <w:bookmarkStart w:id="354" w:name="_Toc181442868"/>
      <w:bookmarkStart w:id="355" w:name="_Toc181443331"/>
      <w:bookmarkStart w:id="356" w:name="_Toc224382538"/>
      <w:bookmarkStart w:id="357" w:name="_Toc512311456"/>
      <w:bookmarkStart w:id="358" w:name="_Toc197104418"/>
      <w:r w:rsidRPr="00B4750A">
        <w:rPr>
          <w:sz w:val="22"/>
          <w:szCs w:val="22"/>
        </w:rPr>
        <w:t>Bitumen Coating</w:t>
      </w:r>
      <w:bookmarkEnd w:id="351"/>
      <w:bookmarkEnd w:id="352"/>
      <w:bookmarkEnd w:id="353"/>
      <w:bookmarkEnd w:id="354"/>
      <w:bookmarkEnd w:id="355"/>
      <w:bookmarkEnd w:id="356"/>
      <w:bookmarkEnd w:id="357"/>
      <w:bookmarkEnd w:id="358"/>
    </w:p>
    <w:p w14:paraId="44A79B55" w14:textId="77777777" w:rsidR="00453715" w:rsidRPr="00B4750A" w:rsidRDefault="00453715" w:rsidP="00453715">
      <w:pPr>
        <w:pStyle w:val="BodyText"/>
        <w:jc w:val="both"/>
        <w:rPr>
          <w:sz w:val="22"/>
          <w:szCs w:val="22"/>
        </w:rPr>
      </w:pPr>
      <w:r w:rsidRPr="00B4750A">
        <w:rPr>
          <w:sz w:val="22"/>
          <w:szCs w:val="22"/>
        </w:rPr>
        <w:t>Bitumen coatings shall be applied to all concrete surfaces in contact with soil.</w:t>
      </w:r>
    </w:p>
    <w:p w14:paraId="6CFEDC0D" w14:textId="77777777" w:rsidR="00453715" w:rsidRPr="00B4750A" w:rsidRDefault="00453715" w:rsidP="00453715">
      <w:pPr>
        <w:pStyle w:val="Heading4"/>
        <w:keepLines w:val="0"/>
        <w:spacing w:before="240" w:after="60" w:line="240" w:lineRule="auto"/>
        <w:jc w:val="both"/>
        <w:rPr>
          <w:sz w:val="22"/>
          <w:szCs w:val="22"/>
        </w:rPr>
      </w:pPr>
      <w:bookmarkStart w:id="359" w:name="_Toc404569335"/>
      <w:bookmarkStart w:id="360" w:name="_Toc526010286"/>
      <w:bookmarkStart w:id="361" w:name="_Toc224382539"/>
      <w:bookmarkStart w:id="362" w:name="_Toc512311457"/>
      <w:bookmarkStart w:id="363" w:name="_Toc197104419"/>
      <w:r w:rsidRPr="00B4750A">
        <w:rPr>
          <w:sz w:val="22"/>
          <w:szCs w:val="22"/>
        </w:rPr>
        <w:t>Precautions etc</w:t>
      </w:r>
      <w:bookmarkEnd w:id="359"/>
      <w:bookmarkEnd w:id="360"/>
      <w:bookmarkEnd w:id="361"/>
      <w:bookmarkEnd w:id="362"/>
      <w:bookmarkEnd w:id="363"/>
    </w:p>
    <w:p w14:paraId="084CC634" w14:textId="77777777" w:rsidR="00453715" w:rsidRPr="00B4750A" w:rsidRDefault="00453715" w:rsidP="00453715">
      <w:pPr>
        <w:pStyle w:val="BodyText"/>
        <w:jc w:val="both"/>
        <w:rPr>
          <w:sz w:val="22"/>
          <w:szCs w:val="22"/>
        </w:rPr>
      </w:pPr>
      <w:r w:rsidRPr="00B4750A">
        <w:rPr>
          <w:sz w:val="22"/>
          <w:szCs w:val="22"/>
        </w:rPr>
        <w:t>All surface fittings, ironmongery, etc., except hinges shall be removed before painting and refixed on completion. They shall be entirely free of any droppings, paint smears and blemishes. Labels, pump and other machinery name plates, data plates, markings, etc., shall not be over-painted but carefully preserved by removal and replace</w:t>
      </w:r>
      <w:r w:rsidRPr="00B4750A">
        <w:rPr>
          <w:sz w:val="22"/>
          <w:szCs w:val="22"/>
        </w:rPr>
        <w:softHyphen/>
        <w:t>ment or by masking.</w:t>
      </w:r>
    </w:p>
    <w:p w14:paraId="045C6687" w14:textId="5F148D8B" w:rsidR="00453715" w:rsidRDefault="00453715" w:rsidP="00453715">
      <w:pPr>
        <w:pStyle w:val="BodyText"/>
        <w:jc w:val="both"/>
        <w:rPr>
          <w:sz w:val="22"/>
          <w:szCs w:val="22"/>
        </w:rPr>
      </w:pPr>
      <w:r w:rsidRPr="00B4750A">
        <w:rPr>
          <w:sz w:val="22"/>
          <w:szCs w:val="22"/>
        </w:rPr>
        <w:t xml:space="preserve">The Contractor shall pay particular attention to the toxicity, inflammability and the explosive dangers related to the storage and application of the systems and shall take all precautions necessary to the satisfaction of </w:t>
      </w:r>
      <w:r w:rsidR="00624963">
        <w:rPr>
          <w:sz w:val="22"/>
          <w:szCs w:val="22"/>
        </w:rPr>
        <w:t>the Project Manager</w:t>
      </w:r>
      <w:r w:rsidRPr="00B4750A">
        <w:rPr>
          <w:sz w:val="22"/>
          <w:szCs w:val="22"/>
        </w:rPr>
        <w:t xml:space="preserve"> to protect his operatives, the public and other site personnel.</w:t>
      </w:r>
    </w:p>
    <w:p w14:paraId="67D5EDE8" w14:textId="77777777" w:rsidR="006D028A" w:rsidRPr="00B4750A" w:rsidRDefault="006D028A" w:rsidP="00453715">
      <w:pPr>
        <w:pStyle w:val="BodyText"/>
        <w:jc w:val="both"/>
        <w:rPr>
          <w:sz w:val="22"/>
          <w:szCs w:val="22"/>
        </w:rPr>
      </w:pPr>
    </w:p>
    <w:p w14:paraId="1514C536" w14:textId="77777777" w:rsidR="00453715" w:rsidRPr="00B4750A" w:rsidRDefault="00453715" w:rsidP="00453715">
      <w:pPr>
        <w:pStyle w:val="Heading3"/>
        <w:jc w:val="both"/>
        <w:rPr>
          <w:szCs w:val="22"/>
        </w:rPr>
      </w:pPr>
      <w:bookmarkStart w:id="364" w:name="_Toc224382540"/>
      <w:bookmarkStart w:id="365" w:name="_Toc224467664"/>
      <w:bookmarkStart w:id="366" w:name="_Toc324777152"/>
      <w:bookmarkStart w:id="367" w:name="_Toc395609079"/>
      <w:bookmarkStart w:id="368" w:name="_Toc512311458"/>
      <w:bookmarkStart w:id="369" w:name="_Toc197104420"/>
      <w:r w:rsidRPr="00B4750A">
        <w:rPr>
          <w:szCs w:val="22"/>
        </w:rPr>
        <w:t>Finishing schedules</w:t>
      </w:r>
      <w:bookmarkEnd w:id="364"/>
      <w:bookmarkEnd w:id="365"/>
      <w:bookmarkEnd w:id="366"/>
      <w:bookmarkEnd w:id="367"/>
      <w:bookmarkEnd w:id="368"/>
      <w:bookmarkEnd w:id="369"/>
    </w:p>
    <w:p w14:paraId="58DE599E" w14:textId="77777777" w:rsidR="00453715" w:rsidRPr="00B4750A" w:rsidRDefault="00453715" w:rsidP="00453715">
      <w:pPr>
        <w:pStyle w:val="BodyTextNoSpace"/>
        <w:jc w:val="both"/>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0"/>
        <w:gridCol w:w="2265"/>
        <w:gridCol w:w="2268"/>
        <w:gridCol w:w="2258"/>
      </w:tblGrid>
      <w:tr w:rsidR="00453715" w:rsidRPr="006D028A" w14:paraId="49FA3750" w14:textId="77777777" w:rsidTr="00624963">
        <w:trPr>
          <w:tblHeader/>
        </w:trPr>
        <w:tc>
          <w:tcPr>
            <w:tcW w:w="2270" w:type="dxa"/>
            <w:shd w:val="clear" w:color="auto" w:fill="D9D9D9" w:themeFill="background1" w:themeFillShade="D9"/>
          </w:tcPr>
          <w:p w14:paraId="6520FAA8" w14:textId="77777777" w:rsidR="00453715" w:rsidRPr="006D028A" w:rsidRDefault="00453715" w:rsidP="00403839">
            <w:pPr>
              <w:pStyle w:val="BodyTextNoSpace"/>
              <w:jc w:val="both"/>
              <w:rPr>
                <w:b/>
                <w:color w:val="000000"/>
                <w:sz w:val="22"/>
                <w:szCs w:val="22"/>
              </w:rPr>
            </w:pPr>
            <w:r w:rsidRPr="006D028A">
              <w:rPr>
                <w:b/>
                <w:color w:val="000000"/>
                <w:sz w:val="22"/>
                <w:szCs w:val="22"/>
              </w:rPr>
              <w:t>Location</w:t>
            </w:r>
          </w:p>
        </w:tc>
        <w:tc>
          <w:tcPr>
            <w:tcW w:w="2265" w:type="dxa"/>
            <w:shd w:val="clear" w:color="auto" w:fill="D9D9D9" w:themeFill="background1" w:themeFillShade="D9"/>
          </w:tcPr>
          <w:p w14:paraId="3D3CED54" w14:textId="77777777" w:rsidR="00453715" w:rsidRPr="006D028A" w:rsidRDefault="00453715" w:rsidP="00403839">
            <w:pPr>
              <w:pStyle w:val="BodyTextNoSpace"/>
              <w:jc w:val="both"/>
              <w:rPr>
                <w:b/>
                <w:color w:val="000000"/>
                <w:sz w:val="22"/>
                <w:szCs w:val="22"/>
              </w:rPr>
            </w:pPr>
            <w:r w:rsidRPr="006D028A">
              <w:rPr>
                <w:b/>
                <w:color w:val="000000"/>
                <w:sz w:val="22"/>
                <w:szCs w:val="22"/>
              </w:rPr>
              <w:t>Walls</w:t>
            </w:r>
          </w:p>
        </w:tc>
        <w:tc>
          <w:tcPr>
            <w:tcW w:w="2268" w:type="dxa"/>
            <w:shd w:val="clear" w:color="auto" w:fill="D9D9D9" w:themeFill="background1" w:themeFillShade="D9"/>
          </w:tcPr>
          <w:p w14:paraId="65697160" w14:textId="77777777" w:rsidR="00453715" w:rsidRPr="006D028A" w:rsidRDefault="00453715" w:rsidP="00403839">
            <w:pPr>
              <w:pStyle w:val="BodyTextNoSpace"/>
              <w:jc w:val="both"/>
              <w:rPr>
                <w:b/>
                <w:color w:val="000000"/>
                <w:sz w:val="22"/>
                <w:szCs w:val="22"/>
              </w:rPr>
            </w:pPr>
            <w:r w:rsidRPr="006D028A">
              <w:rPr>
                <w:b/>
                <w:color w:val="000000"/>
                <w:sz w:val="22"/>
                <w:szCs w:val="22"/>
              </w:rPr>
              <w:t>Floors</w:t>
            </w:r>
          </w:p>
        </w:tc>
        <w:tc>
          <w:tcPr>
            <w:tcW w:w="2258" w:type="dxa"/>
            <w:shd w:val="clear" w:color="auto" w:fill="D9D9D9" w:themeFill="background1" w:themeFillShade="D9"/>
          </w:tcPr>
          <w:p w14:paraId="192F631E" w14:textId="77777777" w:rsidR="00453715" w:rsidRPr="006D028A" w:rsidRDefault="00453715" w:rsidP="00403839">
            <w:pPr>
              <w:pStyle w:val="BodyTextNoSpace"/>
              <w:jc w:val="both"/>
              <w:rPr>
                <w:b/>
                <w:color w:val="000000"/>
                <w:sz w:val="22"/>
                <w:szCs w:val="22"/>
              </w:rPr>
            </w:pPr>
            <w:r w:rsidRPr="006D028A">
              <w:rPr>
                <w:b/>
                <w:color w:val="000000"/>
                <w:sz w:val="22"/>
                <w:szCs w:val="22"/>
              </w:rPr>
              <w:t>Ceiling</w:t>
            </w:r>
          </w:p>
        </w:tc>
      </w:tr>
      <w:tr w:rsidR="00453715" w:rsidRPr="00B4750A" w14:paraId="29E91F38" w14:textId="77777777" w:rsidTr="00624963">
        <w:trPr>
          <w:trHeight w:val="85"/>
        </w:trPr>
        <w:tc>
          <w:tcPr>
            <w:tcW w:w="2270" w:type="dxa"/>
          </w:tcPr>
          <w:p w14:paraId="1F28C17F" w14:textId="77777777" w:rsidR="00453715" w:rsidRPr="00B4750A" w:rsidRDefault="00453715" w:rsidP="006D028A">
            <w:pPr>
              <w:pStyle w:val="BodyTextNoSpace"/>
              <w:rPr>
                <w:color w:val="000000"/>
                <w:sz w:val="22"/>
                <w:szCs w:val="22"/>
              </w:rPr>
            </w:pPr>
            <w:r w:rsidRPr="00B4750A">
              <w:rPr>
                <w:color w:val="000000"/>
                <w:sz w:val="22"/>
                <w:szCs w:val="22"/>
              </w:rPr>
              <w:t>Halls and reception area</w:t>
            </w:r>
          </w:p>
        </w:tc>
        <w:tc>
          <w:tcPr>
            <w:tcW w:w="2265" w:type="dxa"/>
          </w:tcPr>
          <w:p w14:paraId="7993D8E9"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c>
          <w:tcPr>
            <w:tcW w:w="2268" w:type="dxa"/>
          </w:tcPr>
          <w:p w14:paraId="37F55031" w14:textId="77777777" w:rsidR="00453715" w:rsidRPr="00B4750A" w:rsidRDefault="00453715" w:rsidP="006D028A">
            <w:pPr>
              <w:pStyle w:val="BodyTextNoSpace"/>
              <w:rPr>
                <w:color w:val="000000"/>
                <w:sz w:val="22"/>
                <w:szCs w:val="22"/>
              </w:rPr>
            </w:pPr>
            <w:r w:rsidRPr="00B4750A">
              <w:rPr>
                <w:color w:val="000000"/>
                <w:sz w:val="22"/>
                <w:szCs w:val="22"/>
              </w:rPr>
              <w:t>Ceramic tiles</w:t>
            </w:r>
          </w:p>
        </w:tc>
        <w:tc>
          <w:tcPr>
            <w:tcW w:w="2258" w:type="dxa"/>
          </w:tcPr>
          <w:p w14:paraId="591230DB"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4BFC8EAA" w14:textId="77777777" w:rsidTr="00624963">
        <w:tc>
          <w:tcPr>
            <w:tcW w:w="2270" w:type="dxa"/>
          </w:tcPr>
          <w:p w14:paraId="6F5F8321" w14:textId="77777777" w:rsidR="00453715" w:rsidRPr="00B4750A" w:rsidRDefault="00453715" w:rsidP="006D028A">
            <w:pPr>
              <w:pStyle w:val="BodyTextNoSpace"/>
              <w:rPr>
                <w:color w:val="000000"/>
                <w:sz w:val="22"/>
                <w:szCs w:val="22"/>
              </w:rPr>
            </w:pPr>
            <w:r w:rsidRPr="00B4750A">
              <w:rPr>
                <w:color w:val="000000"/>
                <w:sz w:val="22"/>
                <w:szCs w:val="22"/>
              </w:rPr>
              <w:t>Office rooms</w:t>
            </w:r>
          </w:p>
        </w:tc>
        <w:tc>
          <w:tcPr>
            <w:tcW w:w="2265" w:type="dxa"/>
          </w:tcPr>
          <w:p w14:paraId="3E367662"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c>
          <w:tcPr>
            <w:tcW w:w="2268" w:type="dxa"/>
          </w:tcPr>
          <w:p w14:paraId="4A686EEF" w14:textId="77777777" w:rsidR="00453715" w:rsidRPr="00B4750A" w:rsidRDefault="00453715" w:rsidP="006D028A">
            <w:pPr>
              <w:pStyle w:val="BodyTextNoSpace"/>
              <w:rPr>
                <w:color w:val="000000"/>
                <w:sz w:val="22"/>
                <w:szCs w:val="22"/>
              </w:rPr>
            </w:pPr>
            <w:r w:rsidRPr="00B4750A">
              <w:rPr>
                <w:color w:val="000000"/>
                <w:sz w:val="22"/>
                <w:szCs w:val="22"/>
              </w:rPr>
              <w:t>Parquet</w:t>
            </w:r>
          </w:p>
        </w:tc>
        <w:tc>
          <w:tcPr>
            <w:tcW w:w="2258" w:type="dxa"/>
          </w:tcPr>
          <w:p w14:paraId="23749ECB"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500C14FC" w14:textId="77777777" w:rsidTr="00624963">
        <w:tc>
          <w:tcPr>
            <w:tcW w:w="2270" w:type="dxa"/>
          </w:tcPr>
          <w:p w14:paraId="32F9DD16" w14:textId="77777777" w:rsidR="00453715" w:rsidRPr="00B4750A" w:rsidRDefault="00453715" w:rsidP="006D028A">
            <w:pPr>
              <w:pStyle w:val="BodyTextNoSpace"/>
              <w:rPr>
                <w:color w:val="000000"/>
                <w:sz w:val="22"/>
                <w:szCs w:val="22"/>
              </w:rPr>
            </w:pPr>
            <w:r w:rsidRPr="00B4750A">
              <w:rPr>
                <w:color w:val="000000"/>
                <w:sz w:val="22"/>
                <w:szCs w:val="22"/>
              </w:rPr>
              <w:t>Meeting room</w:t>
            </w:r>
          </w:p>
        </w:tc>
        <w:tc>
          <w:tcPr>
            <w:tcW w:w="2265" w:type="dxa"/>
          </w:tcPr>
          <w:p w14:paraId="36A359DA"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c>
          <w:tcPr>
            <w:tcW w:w="2268" w:type="dxa"/>
          </w:tcPr>
          <w:p w14:paraId="33BAD743" w14:textId="77777777" w:rsidR="00453715" w:rsidRPr="00B4750A" w:rsidRDefault="00453715" w:rsidP="006D028A">
            <w:pPr>
              <w:pStyle w:val="BodyTextNoSpace"/>
              <w:rPr>
                <w:color w:val="000000"/>
                <w:sz w:val="22"/>
                <w:szCs w:val="22"/>
              </w:rPr>
            </w:pPr>
            <w:r w:rsidRPr="00B4750A">
              <w:rPr>
                <w:color w:val="000000"/>
                <w:sz w:val="22"/>
                <w:szCs w:val="22"/>
              </w:rPr>
              <w:t>Parquet</w:t>
            </w:r>
          </w:p>
        </w:tc>
        <w:tc>
          <w:tcPr>
            <w:tcW w:w="2258" w:type="dxa"/>
          </w:tcPr>
          <w:p w14:paraId="21E101BB"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3A55ACEC" w14:textId="77777777" w:rsidTr="00624963">
        <w:tc>
          <w:tcPr>
            <w:tcW w:w="2270" w:type="dxa"/>
          </w:tcPr>
          <w:p w14:paraId="7A8DEE45" w14:textId="77777777" w:rsidR="00453715" w:rsidRPr="00B4750A" w:rsidRDefault="00453715" w:rsidP="006D028A">
            <w:pPr>
              <w:pStyle w:val="BodyTextNoSpace"/>
              <w:rPr>
                <w:color w:val="000000"/>
                <w:sz w:val="22"/>
                <w:szCs w:val="22"/>
              </w:rPr>
            </w:pPr>
            <w:r w:rsidRPr="00B4750A">
              <w:rPr>
                <w:color w:val="000000"/>
                <w:sz w:val="22"/>
                <w:szCs w:val="22"/>
              </w:rPr>
              <w:t>Scada - Computer Room</w:t>
            </w:r>
          </w:p>
        </w:tc>
        <w:tc>
          <w:tcPr>
            <w:tcW w:w="2265" w:type="dxa"/>
          </w:tcPr>
          <w:p w14:paraId="31FACE65"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c>
          <w:tcPr>
            <w:tcW w:w="2268" w:type="dxa"/>
          </w:tcPr>
          <w:p w14:paraId="7DCCBFF2" w14:textId="77777777" w:rsidR="00453715" w:rsidRPr="00B4750A" w:rsidRDefault="00453715" w:rsidP="006D028A">
            <w:pPr>
              <w:pStyle w:val="BodyTextNoSpace"/>
              <w:rPr>
                <w:color w:val="000000"/>
                <w:sz w:val="22"/>
                <w:szCs w:val="22"/>
              </w:rPr>
            </w:pPr>
            <w:r w:rsidRPr="00B4750A">
              <w:rPr>
                <w:color w:val="000000"/>
                <w:sz w:val="22"/>
                <w:szCs w:val="22"/>
              </w:rPr>
              <w:t>Raised Floor</w:t>
            </w:r>
          </w:p>
        </w:tc>
        <w:tc>
          <w:tcPr>
            <w:tcW w:w="2258" w:type="dxa"/>
          </w:tcPr>
          <w:p w14:paraId="32EC9D27"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46528273" w14:textId="77777777" w:rsidTr="00624963">
        <w:tc>
          <w:tcPr>
            <w:tcW w:w="2270" w:type="dxa"/>
          </w:tcPr>
          <w:p w14:paraId="03D7A5B7" w14:textId="77777777" w:rsidR="00453715" w:rsidRPr="00B4750A" w:rsidRDefault="00453715" w:rsidP="006D028A">
            <w:pPr>
              <w:pStyle w:val="BodyTextNoSpace"/>
              <w:rPr>
                <w:color w:val="000000"/>
                <w:sz w:val="22"/>
                <w:szCs w:val="22"/>
              </w:rPr>
            </w:pPr>
            <w:r w:rsidRPr="00B4750A">
              <w:rPr>
                <w:color w:val="000000"/>
                <w:sz w:val="22"/>
                <w:szCs w:val="22"/>
              </w:rPr>
              <w:t xml:space="preserve">Laboratory </w:t>
            </w:r>
          </w:p>
        </w:tc>
        <w:tc>
          <w:tcPr>
            <w:tcW w:w="2265" w:type="dxa"/>
          </w:tcPr>
          <w:p w14:paraId="02FD1801" w14:textId="77777777" w:rsidR="00453715" w:rsidRPr="00B4750A" w:rsidRDefault="00453715" w:rsidP="006D028A">
            <w:pPr>
              <w:pStyle w:val="BodyTextNoSpace"/>
              <w:rPr>
                <w:color w:val="000000"/>
                <w:sz w:val="22"/>
                <w:szCs w:val="22"/>
              </w:rPr>
            </w:pPr>
            <w:r w:rsidRPr="00B4750A">
              <w:rPr>
                <w:color w:val="000000"/>
                <w:sz w:val="22"/>
                <w:szCs w:val="22"/>
              </w:rPr>
              <w:t>Acid resistant ceramic tiles</w:t>
            </w:r>
          </w:p>
        </w:tc>
        <w:tc>
          <w:tcPr>
            <w:tcW w:w="2268" w:type="dxa"/>
          </w:tcPr>
          <w:p w14:paraId="428E8C85" w14:textId="77777777" w:rsidR="00453715" w:rsidRPr="00B4750A" w:rsidRDefault="00453715" w:rsidP="006D028A">
            <w:pPr>
              <w:pStyle w:val="BodyTextNoSpace"/>
              <w:rPr>
                <w:color w:val="000000"/>
                <w:sz w:val="22"/>
                <w:szCs w:val="22"/>
              </w:rPr>
            </w:pPr>
            <w:r w:rsidRPr="00B4750A">
              <w:rPr>
                <w:color w:val="000000"/>
                <w:sz w:val="22"/>
                <w:szCs w:val="22"/>
              </w:rPr>
              <w:t>Acid resistant ceramic tiles</w:t>
            </w:r>
          </w:p>
        </w:tc>
        <w:tc>
          <w:tcPr>
            <w:tcW w:w="2258" w:type="dxa"/>
          </w:tcPr>
          <w:p w14:paraId="71B19FF6"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310D9B26" w14:textId="77777777" w:rsidTr="00624963">
        <w:tc>
          <w:tcPr>
            <w:tcW w:w="2270" w:type="dxa"/>
          </w:tcPr>
          <w:p w14:paraId="666346C6" w14:textId="77777777" w:rsidR="00453715" w:rsidRPr="00B4750A" w:rsidRDefault="00453715" w:rsidP="006D028A">
            <w:pPr>
              <w:pStyle w:val="BodyTextNoSpace"/>
              <w:rPr>
                <w:color w:val="000000"/>
                <w:sz w:val="22"/>
                <w:szCs w:val="22"/>
              </w:rPr>
            </w:pPr>
            <w:r w:rsidRPr="00B4750A">
              <w:rPr>
                <w:color w:val="000000"/>
                <w:sz w:val="22"/>
                <w:szCs w:val="22"/>
              </w:rPr>
              <w:t>Chemical storage rooms</w:t>
            </w:r>
          </w:p>
        </w:tc>
        <w:tc>
          <w:tcPr>
            <w:tcW w:w="2265" w:type="dxa"/>
          </w:tcPr>
          <w:p w14:paraId="099F0156" w14:textId="77777777" w:rsidR="00453715" w:rsidRPr="00B4750A" w:rsidRDefault="00453715" w:rsidP="006D028A">
            <w:pPr>
              <w:pStyle w:val="BodyTextNoSpace"/>
              <w:rPr>
                <w:color w:val="000000"/>
                <w:sz w:val="22"/>
                <w:szCs w:val="22"/>
              </w:rPr>
            </w:pPr>
            <w:r w:rsidRPr="00B4750A">
              <w:rPr>
                <w:color w:val="000000"/>
                <w:sz w:val="22"/>
                <w:szCs w:val="22"/>
              </w:rPr>
              <w:t>Epoxy coating</w:t>
            </w:r>
          </w:p>
        </w:tc>
        <w:tc>
          <w:tcPr>
            <w:tcW w:w="2268" w:type="dxa"/>
          </w:tcPr>
          <w:p w14:paraId="3402E6D5" w14:textId="77777777" w:rsidR="00453715" w:rsidRPr="00B4750A" w:rsidRDefault="00453715" w:rsidP="006D028A">
            <w:pPr>
              <w:pStyle w:val="BodyTextNoSpace"/>
              <w:rPr>
                <w:color w:val="000000"/>
                <w:sz w:val="22"/>
                <w:szCs w:val="22"/>
              </w:rPr>
            </w:pPr>
            <w:r w:rsidRPr="00B4750A">
              <w:rPr>
                <w:color w:val="000000"/>
                <w:sz w:val="22"/>
                <w:szCs w:val="22"/>
              </w:rPr>
              <w:t>Acid resistant ceramic tiles</w:t>
            </w:r>
          </w:p>
        </w:tc>
        <w:tc>
          <w:tcPr>
            <w:tcW w:w="2258" w:type="dxa"/>
          </w:tcPr>
          <w:p w14:paraId="6E5E41C2"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737C9C18" w14:textId="77777777" w:rsidTr="00624963">
        <w:tc>
          <w:tcPr>
            <w:tcW w:w="2270" w:type="dxa"/>
          </w:tcPr>
          <w:p w14:paraId="7205DB64" w14:textId="77777777" w:rsidR="00453715" w:rsidRPr="00B4750A" w:rsidRDefault="00453715" w:rsidP="006D028A">
            <w:pPr>
              <w:pStyle w:val="BodyTextNoSpace"/>
              <w:rPr>
                <w:color w:val="000000"/>
                <w:sz w:val="22"/>
                <w:szCs w:val="22"/>
              </w:rPr>
            </w:pPr>
            <w:r w:rsidRPr="00B4750A">
              <w:rPr>
                <w:color w:val="000000"/>
                <w:sz w:val="22"/>
                <w:szCs w:val="22"/>
              </w:rPr>
              <w:lastRenderedPageBreak/>
              <w:t>Dining room and kitchen</w:t>
            </w:r>
          </w:p>
        </w:tc>
        <w:tc>
          <w:tcPr>
            <w:tcW w:w="2265" w:type="dxa"/>
          </w:tcPr>
          <w:p w14:paraId="65BE7C51"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c>
          <w:tcPr>
            <w:tcW w:w="2268" w:type="dxa"/>
          </w:tcPr>
          <w:p w14:paraId="57B42C55" w14:textId="77777777" w:rsidR="00453715" w:rsidRPr="00B4750A" w:rsidRDefault="00453715" w:rsidP="006D028A">
            <w:pPr>
              <w:pStyle w:val="BodyTextNoSpace"/>
              <w:rPr>
                <w:color w:val="000000"/>
                <w:sz w:val="22"/>
                <w:szCs w:val="22"/>
              </w:rPr>
            </w:pPr>
            <w:r w:rsidRPr="00B4750A">
              <w:rPr>
                <w:color w:val="000000"/>
                <w:sz w:val="22"/>
                <w:szCs w:val="22"/>
              </w:rPr>
              <w:t>Ceramic tiles</w:t>
            </w:r>
          </w:p>
        </w:tc>
        <w:tc>
          <w:tcPr>
            <w:tcW w:w="2258" w:type="dxa"/>
          </w:tcPr>
          <w:p w14:paraId="36158ADA"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593ECBBD" w14:textId="77777777" w:rsidTr="00624963">
        <w:tc>
          <w:tcPr>
            <w:tcW w:w="2270" w:type="dxa"/>
          </w:tcPr>
          <w:p w14:paraId="0E7D28D4" w14:textId="77777777" w:rsidR="00453715" w:rsidRPr="00B4750A" w:rsidRDefault="00453715" w:rsidP="006D028A">
            <w:pPr>
              <w:pStyle w:val="BodyTextNoSpace"/>
              <w:rPr>
                <w:color w:val="000000"/>
                <w:sz w:val="22"/>
                <w:szCs w:val="22"/>
              </w:rPr>
            </w:pPr>
            <w:r w:rsidRPr="00B4750A">
              <w:rPr>
                <w:color w:val="000000"/>
                <w:sz w:val="22"/>
                <w:szCs w:val="22"/>
              </w:rPr>
              <w:t>Blower buildings</w:t>
            </w:r>
          </w:p>
        </w:tc>
        <w:tc>
          <w:tcPr>
            <w:tcW w:w="2265" w:type="dxa"/>
          </w:tcPr>
          <w:p w14:paraId="7293F3E7"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c>
          <w:tcPr>
            <w:tcW w:w="2268" w:type="dxa"/>
          </w:tcPr>
          <w:p w14:paraId="3100C92C" w14:textId="77777777" w:rsidR="00453715" w:rsidRPr="00B4750A" w:rsidRDefault="00453715" w:rsidP="006D028A">
            <w:pPr>
              <w:pStyle w:val="BodyTextNoSpace"/>
              <w:rPr>
                <w:color w:val="000000"/>
                <w:sz w:val="22"/>
                <w:szCs w:val="22"/>
              </w:rPr>
            </w:pPr>
            <w:r w:rsidRPr="00B4750A">
              <w:rPr>
                <w:color w:val="000000"/>
                <w:sz w:val="22"/>
                <w:szCs w:val="22"/>
              </w:rPr>
              <w:t>Terrazzo</w:t>
            </w:r>
          </w:p>
        </w:tc>
        <w:tc>
          <w:tcPr>
            <w:tcW w:w="2258" w:type="dxa"/>
          </w:tcPr>
          <w:p w14:paraId="06327853"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448CF5D0" w14:textId="77777777" w:rsidTr="00624963">
        <w:tc>
          <w:tcPr>
            <w:tcW w:w="2270" w:type="dxa"/>
          </w:tcPr>
          <w:p w14:paraId="591AE55B" w14:textId="77777777" w:rsidR="00453715" w:rsidRPr="00B4750A" w:rsidRDefault="00453715" w:rsidP="006D028A">
            <w:pPr>
              <w:pStyle w:val="BodyTextNoSpace"/>
              <w:rPr>
                <w:color w:val="000000"/>
                <w:sz w:val="22"/>
                <w:szCs w:val="22"/>
              </w:rPr>
            </w:pPr>
            <w:r w:rsidRPr="00B4750A">
              <w:rPr>
                <w:color w:val="000000"/>
                <w:sz w:val="22"/>
                <w:szCs w:val="22"/>
              </w:rPr>
              <w:t>Transformer and generator buildings</w:t>
            </w:r>
          </w:p>
        </w:tc>
        <w:tc>
          <w:tcPr>
            <w:tcW w:w="2265" w:type="dxa"/>
          </w:tcPr>
          <w:p w14:paraId="77DDA9C6"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c>
          <w:tcPr>
            <w:tcW w:w="2268" w:type="dxa"/>
          </w:tcPr>
          <w:p w14:paraId="0DC70958" w14:textId="77777777" w:rsidR="00453715" w:rsidRPr="00B4750A" w:rsidRDefault="00453715" w:rsidP="006D028A">
            <w:pPr>
              <w:pStyle w:val="BodyTextNoSpace"/>
              <w:rPr>
                <w:color w:val="000000"/>
                <w:sz w:val="22"/>
                <w:szCs w:val="22"/>
              </w:rPr>
            </w:pPr>
            <w:r w:rsidRPr="00B4750A">
              <w:rPr>
                <w:color w:val="000000"/>
                <w:sz w:val="22"/>
                <w:szCs w:val="22"/>
              </w:rPr>
              <w:t>Terrazzo</w:t>
            </w:r>
          </w:p>
        </w:tc>
        <w:tc>
          <w:tcPr>
            <w:tcW w:w="2258" w:type="dxa"/>
          </w:tcPr>
          <w:p w14:paraId="27BE248D"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69449358" w14:textId="77777777" w:rsidTr="00624963">
        <w:tc>
          <w:tcPr>
            <w:tcW w:w="2270" w:type="dxa"/>
          </w:tcPr>
          <w:p w14:paraId="6EBEF611" w14:textId="77777777" w:rsidR="00453715" w:rsidRPr="00B4750A" w:rsidRDefault="00453715" w:rsidP="006D028A">
            <w:pPr>
              <w:pStyle w:val="BodyTextNoSpace"/>
              <w:rPr>
                <w:color w:val="000000"/>
                <w:sz w:val="22"/>
                <w:szCs w:val="22"/>
              </w:rPr>
            </w:pPr>
            <w:r w:rsidRPr="00B4750A">
              <w:rPr>
                <w:color w:val="000000"/>
                <w:sz w:val="22"/>
                <w:szCs w:val="22"/>
              </w:rPr>
              <w:t>Sludge dewatering building</w:t>
            </w:r>
          </w:p>
        </w:tc>
        <w:tc>
          <w:tcPr>
            <w:tcW w:w="2265" w:type="dxa"/>
          </w:tcPr>
          <w:p w14:paraId="2EF2CB49"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c>
          <w:tcPr>
            <w:tcW w:w="2268" w:type="dxa"/>
          </w:tcPr>
          <w:p w14:paraId="336D7295" w14:textId="77777777" w:rsidR="00453715" w:rsidRPr="00B4750A" w:rsidRDefault="00453715" w:rsidP="006D028A">
            <w:pPr>
              <w:pStyle w:val="BodyTextNoSpace"/>
              <w:rPr>
                <w:color w:val="000000"/>
                <w:sz w:val="22"/>
                <w:szCs w:val="22"/>
              </w:rPr>
            </w:pPr>
            <w:r w:rsidRPr="00B4750A">
              <w:rPr>
                <w:color w:val="000000"/>
                <w:sz w:val="22"/>
                <w:szCs w:val="22"/>
              </w:rPr>
              <w:t>Terrazzo</w:t>
            </w:r>
          </w:p>
        </w:tc>
        <w:tc>
          <w:tcPr>
            <w:tcW w:w="2258" w:type="dxa"/>
          </w:tcPr>
          <w:p w14:paraId="08D1876A"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09B73F15" w14:textId="77777777" w:rsidTr="00624963">
        <w:tc>
          <w:tcPr>
            <w:tcW w:w="2270" w:type="dxa"/>
          </w:tcPr>
          <w:p w14:paraId="287EE4BF" w14:textId="77777777" w:rsidR="00453715" w:rsidRPr="00B4750A" w:rsidRDefault="00453715" w:rsidP="006D028A">
            <w:pPr>
              <w:pStyle w:val="BodyTextNoSpace"/>
              <w:rPr>
                <w:color w:val="000000"/>
                <w:sz w:val="22"/>
                <w:szCs w:val="22"/>
              </w:rPr>
            </w:pPr>
            <w:r w:rsidRPr="00B4750A">
              <w:rPr>
                <w:color w:val="000000"/>
                <w:sz w:val="22"/>
                <w:szCs w:val="22"/>
              </w:rPr>
              <w:t>Heating Building</w:t>
            </w:r>
          </w:p>
        </w:tc>
        <w:tc>
          <w:tcPr>
            <w:tcW w:w="2265" w:type="dxa"/>
          </w:tcPr>
          <w:p w14:paraId="271A3613"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c>
          <w:tcPr>
            <w:tcW w:w="2268" w:type="dxa"/>
          </w:tcPr>
          <w:p w14:paraId="339943B4" w14:textId="77777777" w:rsidR="00453715" w:rsidRPr="00B4750A" w:rsidRDefault="00453715" w:rsidP="006D028A">
            <w:pPr>
              <w:pStyle w:val="BodyTextNoSpace"/>
              <w:rPr>
                <w:color w:val="000000"/>
                <w:sz w:val="22"/>
                <w:szCs w:val="22"/>
              </w:rPr>
            </w:pPr>
            <w:r w:rsidRPr="00B4750A">
              <w:rPr>
                <w:color w:val="000000"/>
                <w:sz w:val="22"/>
                <w:szCs w:val="22"/>
              </w:rPr>
              <w:t>Terrazzo</w:t>
            </w:r>
          </w:p>
        </w:tc>
        <w:tc>
          <w:tcPr>
            <w:tcW w:w="2258" w:type="dxa"/>
          </w:tcPr>
          <w:p w14:paraId="19C73133"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2DC6E660" w14:textId="77777777" w:rsidTr="00624963">
        <w:tc>
          <w:tcPr>
            <w:tcW w:w="2270" w:type="dxa"/>
          </w:tcPr>
          <w:p w14:paraId="55FBBC07" w14:textId="77777777" w:rsidR="00453715" w:rsidRPr="00B4750A" w:rsidRDefault="00453715" w:rsidP="006D028A">
            <w:pPr>
              <w:pStyle w:val="BodyTextNoSpace"/>
              <w:rPr>
                <w:color w:val="000000"/>
                <w:sz w:val="22"/>
                <w:szCs w:val="22"/>
              </w:rPr>
            </w:pPr>
            <w:r w:rsidRPr="00B4750A">
              <w:rPr>
                <w:color w:val="000000"/>
                <w:sz w:val="22"/>
                <w:szCs w:val="22"/>
              </w:rPr>
              <w:t>Pumping Stations</w:t>
            </w:r>
          </w:p>
        </w:tc>
        <w:tc>
          <w:tcPr>
            <w:tcW w:w="2265" w:type="dxa"/>
          </w:tcPr>
          <w:p w14:paraId="3569499C"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c>
          <w:tcPr>
            <w:tcW w:w="2268" w:type="dxa"/>
          </w:tcPr>
          <w:p w14:paraId="2339C32F" w14:textId="77777777" w:rsidR="00453715" w:rsidRPr="00B4750A" w:rsidRDefault="00453715" w:rsidP="006D028A">
            <w:pPr>
              <w:pStyle w:val="BodyTextNoSpace"/>
              <w:rPr>
                <w:color w:val="000000"/>
                <w:sz w:val="22"/>
                <w:szCs w:val="22"/>
              </w:rPr>
            </w:pPr>
            <w:r w:rsidRPr="00B4750A">
              <w:rPr>
                <w:color w:val="000000"/>
                <w:sz w:val="22"/>
                <w:szCs w:val="22"/>
              </w:rPr>
              <w:t>Terrazzo</w:t>
            </w:r>
          </w:p>
        </w:tc>
        <w:tc>
          <w:tcPr>
            <w:tcW w:w="2258" w:type="dxa"/>
          </w:tcPr>
          <w:p w14:paraId="7A01AFEC"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3788181F" w14:textId="77777777" w:rsidTr="00624963">
        <w:tc>
          <w:tcPr>
            <w:tcW w:w="2270" w:type="dxa"/>
          </w:tcPr>
          <w:p w14:paraId="4280AB3F" w14:textId="77777777" w:rsidR="00453715" w:rsidRPr="00B4750A" w:rsidRDefault="00453715" w:rsidP="006D028A">
            <w:pPr>
              <w:pStyle w:val="BodyTextNoSpace"/>
              <w:rPr>
                <w:color w:val="000000"/>
                <w:sz w:val="22"/>
                <w:szCs w:val="22"/>
              </w:rPr>
            </w:pPr>
            <w:r w:rsidRPr="00B4750A">
              <w:rPr>
                <w:color w:val="000000"/>
                <w:sz w:val="22"/>
                <w:szCs w:val="22"/>
              </w:rPr>
              <w:t>Guard House</w:t>
            </w:r>
          </w:p>
        </w:tc>
        <w:tc>
          <w:tcPr>
            <w:tcW w:w="2265" w:type="dxa"/>
          </w:tcPr>
          <w:p w14:paraId="5D365678"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c>
          <w:tcPr>
            <w:tcW w:w="2268" w:type="dxa"/>
          </w:tcPr>
          <w:p w14:paraId="08A0177C" w14:textId="77777777" w:rsidR="00453715" w:rsidRPr="00B4750A" w:rsidRDefault="00453715" w:rsidP="006D028A">
            <w:pPr>
              <w:pStyle w:val="BodyTextNoSpace"/>
              <w:rPr>
                <w:color w:val="000000"/>
                <w:sz w:val="22"/>
                <w:szCs w:val="22"/>
              </w:rPr>
            </w:pPr>
            <w:r w:rsidRPr="00B4750A">
              <w:rPr>
                <w:color w:val="000000"/>
                <w:sz w:val="22"/>
                <w:szCs w:val="22"/>
              </w:rPr>
              <w:t>Parquet</w:t>
            </w:r>
          </w:p>
        </w:tc>
        <w:tc>
          <w:tcPr>
            <w:tcW w:w="2258" w:type="dxa"/>
          </w:tcPr>
          <w:p w14:paraId="00B19404"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1E08432A" w14:textId="77777777" w:rsidTr="00624963">
        <w:tc>
          <w:tcPr>
            <w:tcW w:w="2270" w:type="dxa"/>
          </w:tcPr>
          <w:p w14:paraId="7B123FB7" w14:textId="77777777" w:rsidR="00453715" w:rsidRPr="00B4750A" w:rsidRDefault="00453715" w:rsidP="006D028A">
            <w:pPr>
              <w:pStyle w:val="BodyTextNoSpace"/>
              <w:rPr>
                <w:color w:val="000000"/>
                <w:sz w:val="22"/>
                <w:szCs w:val="22"/>
              </w:rPr>
            </w:pPr>
            <w:r w:rsidRPr="00B4750A">
              <w:rPr>
                <w:color w:val="000000"/>
                <w:sz w:val="22"/>
                <w:szCs w:val="22"/>
              </w:rPr>
              <w:t>All Toilets, bathrooms and lockers in buildings</w:t>
            </w:r>
          </w:p>
        </w:tc>
        <w:tc>
          <w:tcPr>
            <w:tcW w:w="2265" w:type="dxa"/>
          </w:tcPr>
          <w:p w14:paraId="06234EB6" w14:textId="77777777" w:rsidR="00453715" w:rsidRPr="00B4750A" w:rsidRDefault="00453715" w:rsidP="006D028A">
            <w:pPr>
              <w:pStyle w:val="BodyTextNoSpace"/>
              <w:rPr>
                <w:color w:val="000000"/>
                <w:sz w:val="22"/>
                <w:szCs w:val="22"/>
              </w:rPr>
            </w:pPr>
            <w:r w:rsidRPr="00B4750A">
              <w:rPr>
                <w:color w:val="000000"/>
                <w:sz w:val="22"/>
                <w:szCs w:val="22"/>
              </w:rPr>
              <w:t>Ceramic tiles</w:t>
            </w:r>
          </w:p>
        </w:tc>
        <w:tc>
          <w:tcPr>
            <w:tcW w:w="2268" w:type="dxa"/>
          </w:tcPr>
          <w:p w14:paraId="138F6015" w14:textId="77777777" w:rsidR="00453715" w:rsidRPr="00B4750A" w:rsidRDefault="00453715" w:rsidP="006D028A">
            <w:pPr>
              <w:pStyle w:val="BodyTextNoSpace"/>
              <w:rPr>
                <w:color w:val="000000"/>
                <w:sz w:val="22"/>
                <w:szCs w:val="22"/>
              </w:rPr>
            </w:pPr>
            <w:r w:rsidRPr="00B4750A">
              <w:rPr>
                <w:color w:val="000000"/>
                <w:sz w:val="22"/>
                <w:szCs w:val="22"/>
              </w:rPr>
              <w:t>Ceramic tiles</w:t>
            </w:r>
          </w:p>
        </w:tc>
        <w:tc>
          <w:tcPr>
            <w:tcW w:w="2258" w:type="dxa"/>
          </w:tcPr>
          <w:p w14:paraId="7E65AF6F" w14:textId="77777777" w:rsidR="00453715" w:rsidRPr="00B4750A" w:rsidRDefault="00453715" w:rsidP="006D028A">
            <w:pPr>
              <w:pStyle w:val="BodyTextNoSpace"/>
              <w:rPr>
                <w:color w:val="000000"/>
                <w:sz w:val="22"/>
                <w:szCs w:val="22"/>
              </w:rPr>
            </w:pPr>
            <w:r w:rsidRPr="00B4750A">
              <w:rPr>
                <w:color w:val="000000"/>
                <w:sz w:val="22"/>
                <w:szCs w:val="22"/>
              </w:rPr>
              <w:t>Plastic paint</w:t>
            </w:r>
          </w:p>
        </w:tc>
      </w:tr>
      <w:tr w:rsidR="00453715" w:rsidRPr="00B4750A" w14:paraId="5A5DEF32" w14:textId="77777777" w:rsidTr="00624963">
        <w:tc>
          <w:tcPr>
            <w:tcW w:w="2270" w:type="dxa"/>
          </w:tcPr>
          <w:p w14:paraId="3E057641" w14:textId="77777777" w:rsidR="00453715" w:rsidRPr="00B4750A" w:rsidRDefault="00453715" w:rsidP="006D028A">
            <w:pPr>
              <w:pStyle w:val="BodyTextNoSpace"/>
              <w:rPr>
                <w:color w:val="000000"/>
                <w:sz w:val="22"/>
                <w:szCs w:val="22"/>
              </w:rPr>
            </w:pPr>
            <w:r w:rsidRPr="00B4750A">
              <w:rPr>
                <w:color w:val="000000"/>
                <w:sz w:val="22"/>
                <w:szCs w:val="22"/>
              </w:rPr>
              <w:t>All external walls</w:t>
            </w:r>
          </w:p>
        </w:tc>
        <w:tc>
          <w:tcPr>
            <w:tcW w:w="2265" w:type="dxa"/>
          </w:tcPr>
          <w:p w14:paraId="729666D7" w14:textId="77777777" w:rsidR="00453715" w:rsidRPr="00B4750A" w:rsidRDefault="00453715" w:rsidP="006D028A">
            <w:pPr>
              <w:pStyle w:val="BodyTextNoSpace"/>
              <w:rPr>
                <w:color w:val="000000"/>
                <w:sz w:val="22"/>
                <w:szCs w:val="22"/>
              </w:rPr>
            </w:pPr>
            <w:r w:rsidRPr="00B4750A">
              <w:rPr>
                <w:color w:val="000000"/>
                <w:sz w:val="22"/>
                <w:szCs w:val="22"/>
              </w:rPr>
              <w:t>Silicone based plastic paint</w:t>
            </w:r>
          </w:p>
        </w:tc>
        <w:tc>
          <w:tcPr>
            <w:tcW w:w="2268" w:type="dxa"/>
          </w:tcPr>
          <w:p w14:paraId="0EF42E09" w14:textId="77777777" w:rsidR="00453715" w:rsidRPr="00B4750A" w:rsidRDefault="00453715" w:rsidP="006D028A">
            <w:pPr>
              <w:pStyle w:val="BodyTextNoSpace"/>
              <w:rPr>
                <w:color w:val="000000"/>
                <w:sz w:val="22"/>
                <w:szCs w:val="22"/>
              </w:rPr>
            </w:pPr>
            <w:r w:rsidRPr="00B4750A">
              <w:rPr>
                <w:color w:val="000000"/>
                <w:sz w:val="22"/>
                <w:szCs w:val="22"/>
              </w:rPr>
              <w:t>-</w:t>
            </w:r>
          </w:p>
        </w:tc>
        <w:tc>
          <w:tcPr>
            <w:tcW w:w="2258" w:type="dxa"/>
          </w:tcPr>
          <w:p w14:paraId="4896C059" w14:textId="77777777" w:rsidR="00453715" w:rsidRPr="00B4750A" w:rsidRDefault="00453715" w:rsidP="006D028A">
            <w:pPr>
              <w:pStyle w:val="BodyTextNoSpace"/>
              <w:rPr>
                <w:color w:val="000000"/>
                <w:sz w:val="22"/>
                <w:szCs w:val="22"/>
              </w:rPr>
            </w:pPr>
            <w:r w:rsidRPr="00B4750A">
              <w:rPr>
                <w:color w:val="000000"/>
                <w:sz w:val="22"/>
                <w:szCs w:val="22"/>
              </w:rPr>
              <w:t>-</w:t>
            </w:r>
          </w:p>
        </w:tc>
      </w:tr>
    </w:tbl>
    <w:p w14:paraId="60AE3B56" w14:textId="77777777" w:rsidR="00453715" w:rsidRPr="00B4750A" w:rsidRDefault="00453715" w:rsidP="00453715">
      <w:pPr>
        <w:pStyle w:val="BodyTextNoSpace"/>
        <w:jc w:val="both"/>
        <w:rPr>
          <w:color w:val="000000"/>
          <w:sz w:val="22"/>
          <w:szCs w:val="22"/>
        </w:rPr>
      </w:pPr>
    </w:p>
    <w:p w14:paraId="17273AD8" w14:textId="77777777" w:rsidR="00453715" w:rsidRPr="00B4750A" w:rsidRDefault="00453715" w:rsidP="00453715">
      <w:pPr>
        <w:pStyle w:val="Heading3"/>
        <w:jc w:val="both"/>
        <w:rPr>
          <w:szCs w:val="22"/>
        </w:rPr>
      </w:pPr>
      <w:bookmarkStart w:id="370" w:name="_Toc224382541"/>
      <w:bookmarkStart w:id="371" w:name="_Toc224467665"/>
      <w:bookmarkStart w:id="372" w:name="_Toc324777153"/>
      <w:bookmarkStart w:id="373" w:name="_Toc395609080"/>
      <w:bookmarkStart w:id="374" w:name="_Toc512311459"/>
      <w:bookmarkStart w:id="375" w:name="_Toc197104421"/>
      <w:r w:rsidRPr="00B4750A">
        <w:rPr>
          <w:szCs w:val="22"/>
        </w:rPr>
        <w:t>Thermal insulation of buildings</w:t>
      </w:r>
      <w:bookmarkEnd w:id="370"/>
      <w:bookmarkEnd w:id="371"/>
      <w:bookmarkEnd w:id="372"/>
      <w:bookmarkEnd w:id="373"/>
      <w:bookmarkEnd w:id="374"/>
      <w:bookmarkEnd w:id="375"/>
    </w:p>
    <w:p w14:paraId="570939D3" w14:textId="1EFA2EF4" w:rsidR="00453715" w:rsidRPr="00B4750A" w:rsidRDefault="00453715" w:rsidP="00453715">
      <w:pPr>
        <w:pStyle w:val="BodyText"/>
        <w:jc w:val="both"/>
        <w:rPr>
          <w:sz w:val="22"/>
          <w:szCs w:val="22"/>
        </w:rPr>
      </w:pPr>
      <w:r w:rsidRPr="00B4750A">
        <w:rPr>
          <w:sz w:val="22"/>
          <w:szCs w:val="22"/>
        </w:rPr>
        <w:t xml:space="preserve">Administration building, guard house and other heated buildings, mentioned in the Employer’s Requirements, </w:t>
      </w:r>
      <w:r w:rsidR="00403839" w:rsidRPr="00255023">
        <w:rPr>
          <w:sz w:val="22"/>
          <w:szCs w:val="22"/>
        </w:rPr>
        <w:t xml:space="preserve">, </w:t>
      </w:r>
      <w:r w:rsidR="001F3FA1">
        <w:rPr>
          <w:sz w:val="22"/>
          <w:szCs w:val="22"/>
        </w:rPr>
        <w:t>Document No.2</w:t>
      </w:r>
      <w:r w:rsidR="00403839" w:rsidRPr="00255023">
        <w:rPr>
          <w:sz w:val="22"/>
          <w:szCs w:val="22"/>
        </w:rPr>
        <w:t>: Plant Description</w:t>
      </w:r>
      <w:r w:rsidR="00403839" w:rsidRPr="00A83178">
        <w:rPr>
          <w:sz w:val="22"/>
        </w:rPr>
        <w:t xml:space="preserve">, </w:t>
      </w:r>
      <w:r w:rsidRPr="00B4750A">
        <w:rPr>
          <w:sz w:val="22"/>
          <w:szCs w:val="22"/>
        </w:rPr>
        <w:t>shall be thermally insulated at base, walls and roof.</w:t>
      </w:r>
    </w:p>
    <w:p w14:paraId="17FC26D3" w14:textId="77777777" w:rsidR="00453715" w:rsidRPr="00B4750A" w:rsidRDefault="00453715" w:rsidP="00453715">
      <w:pPr>
        <w:pStyle w:val="BodyText"/>
        <w:jc w:val="both"/>
        <w:rPr>
          <w:sz w:val="22"/>
          <w:szCs w:val="22"/>
        </w:rPr>
      </w:pPr>
      <w:r w:rsidRPr="00B4750A">
        <w:rPr>
          <w:sz w:val="22"/>
          <w:szCs w:val="22"/>
        </w:rPr>
        <w:t>Heat insulation design report shall be prepared for all heated buildings.</w:t>
      </w:r>
    </w:p>
    <w:p w14:paraId="3F6A37F5" w14:textId="77777777" w:rsidR="00453715" w:rsidRPr="00B4750A" w:rsidRDefault="00453715" w:rsidP="00453715">
      <w:pPr>
        <w:pStyle w:val="Heading2"/>
        <w:jc w:val="both"/>
        <w:rPr>
          <w:szCs w:val="22"/>
        </w:rPr>
      </w:pPr>
      <w:bookmarkStart w:id="376" w:name="_Toc224382542"/>
      <w:bookmarkStart w:id="377" w:name="_Toc224467666"/>
      <w:bookmarkStart w:id="378" w:name="_Toc324777154"/>
      <w:bookmarkStart w:id="379" w:name="_Toc395609081"/>
      <w:bookmarkStart w:id="380" w:name="_Toc512311460"/>
      <w:bookmarkStart w:id="381" w:name="_Toc197104422"/>
      <w:r w:rsidRPr="00B4750A">
        <w:rPr>
          <w:szCs w:val="22"/>
        </w:rPr>
        <w:t>Sanitary Systems</w:t>
      </w:r>
      <w:bookmarkEnd w:id="376"/>
      <w:bookmarkEnd w:id="377"/>
      <w:bookmarkEnd w:id="378"/>
      <w:bookmarkEnd w:id="379"/>
      <w:bookmarkEnd w:id="380"/>
      <w:bookmarkEnd w:id="381"/>
    </w:p>
    <w:p w14:paraId="68F17A88" w14:textId="77777777" w:rsidR="00453715" w:rsidRPr="00B4750A" w:rsidRDefault="00453715" w:rsidP="00453715">
      <w:pPr>
        <w:pStyle w:val="Heading3"/>
        <w:jc w:val="both"/>
        <w:rPr>
          <w:szCs w:val="22"/>
        </w:rPr>
      </w:pPr>
      <w:bookmarkStart w:id="382" w:name="_Toc429372447"/>
      <w:bookmarkStart w:id="383" w:name="_Toc460387444"/>
      <w:bookmarkStart w:id="384" w:name="_Toc526010322"/>
      <w:bookmarkStart w:id="385" w:name="_Toc224382543"/>
      <w:bookmarkStart w:id="386" w:name="_Toc224467667"/>
      <w:bookmarkStart w:id="387" w:name="_Toc324777155"/>
      <w:bookmarkStart w:id="388" w:name="_Toc395609082"/>
      <w:bookmarkStart w:id="389" w:name="_Toc512311461"/>
      <w:bookmarkStart w:id="390" w:name="_Toc197104423"/>
      <w:r w:rsidRPr="00B4750A">
        <w:rPr>
          <w:szCs w:val="22"/>
        </w:rPr>
        <w:t>Scope of work</w:t>
      </w:r>
      <w:bookmarkEnd w:id="382"/>
      <w:bookmarkEnd w:id="383"/>
      <w:bookmarkEnd w:id="384"/>
      <w:bookmarkEnd w:id="385"/>
      <w:bookmarkEnd w:id="386"/>
      <w:bookmarkEnd w:id="387"/>
      <w:bookmarkEnd w:id="388"/>
      <w:bookmarkEnd w:id="389"/>
      <w:bookmarkEnd w:id="390"/>
    </w:p>
    <w:p w14:paraId="12F6AD05" w14:textId="77777777" w:rsidR="00453715" w:rsidRPr="00B4750A" w:rsidRDefault="00453715" w:rsidP="00453715">
      <w:pPr>
        <w:pStyle w:val="BodyText"/>
        <w:spacing w:after="120"/>
        <w:jc w:val="both"/>
        <w:rPr>
          <w:sz w:val="22"/>
          <w:szCs w:val="22"/>
        </w:rPr>
      </w:pPr>
      <w:r w:rsidRPr="00B4750A">
        <w:rPr>
          <w:sz w:val="22"/>
          <w:szCs w:val="22"/>
        </w:rPr>
        <w:t>The work covered under this section comprises the providing of all labour, materials, equipment, accessories, services and tests, necessary and requisite for a complete and adequate sanitary system, such as:</w:t>
      </w:r>
    </w:p>
    <w:p w14:paraId="1C5844BA" w14:textId="77777777" w:rsidR="00453715" w:rsidRPr="00B4750A" w:rsidRDefault="00453715" w:rsidP="00453715">
      <w:pPr>
        <w:pStyle w:val="ListBullet"/>
        <w:spacing w:after="120"/>
        <w:jc w:val="both"/>
        <w:rPr>
          <w:sz w:val="22"/>
          <w:szCs w:val="22"/>
        </w:rPr>
      </w:pPr>
      <w:r w:rsidRPr="00B4750A">
        <w:rPr>
          <w:sz w:val="22"/>
          <w:szCs w:val="22"/>
        </w:rPr>
        <w:t>Drainage and vent pipe system</w:t>
      </w:r>
    </w:p>
    <w:p w14:paraId="015157FC" w14:textId="77777777" w:rsidR="00453715" w:rsidRPr="00B4750A" w:rsidRDefault="00453715" w:rsidP="00453715">
      <w:pPr>
        <w:pStyle w:val="ListBullet"/>
        <w:spacing w:after="120"/>
        <w:jc w:val="both"/>
        <w:rPr>
          <w:sz w:val="22"/>
          <w:szCs w:val="22"/>
        </w:rPr>
      </w:pPr>
      <w:r w:rsidRPr="00B4750A">
        <w:rPr>
          <w:sz w:val="22"/>
          <w:szCs w:val="22"/>
        </w:rPr>
        <w:t>Sewers and sewage disposal system, including connections</w:t>
      </w:r>
    </w:p>
    <w:p w14:paraId="28A90BCE" w14:textId="77777777" w:rsidR="00453715" w:rsidRPr="00B4750A" w:rsidRDefault="00453715" w:rsidP="00453715">
      <w:pPr>
        <w:pStyle w:val="ListBullet"/>
        <w:spacing w:after="120"/>
        <w:jc w:val="both"/>
        <w:rPr>
          <w:sz w:val="22"/>
          <w:szCs w:val="22"/>
        </w:rPr>
      </w:pPr>
      <w:r w:rsidRPr="00B4750A">
        <w:rPr>
          <w:sz w:val="22"/>
          <w:szCs w:val="22"/>
        </w:rPr>
        <w:t>Rain water system</w:t>
      </w:r>
    </w:p>
    <w:p w14:paraId="7836AC95" w14:textId="77777777" w:rsidR="00453715" w:rsidRPr="00B4750A" w:rsidRDefault="00453715" w:rsidP="00453715">
      <w:pPr>
        <w:pStyle w:val="ListBullet"/>
        <w:spacing w:after="120"/>
        <w:jc w:val="both"/>
        <w:rPr>
          <w:sz w:val="22"/>
          <w:szCs w:val="22"/>
        </w:rPr>
      </w:pPr>
      <w:r w:rsidRPr="00B4750A">
        <w:rPr>
          <w:sz w:val="22"/>
          <w:szCs w:val="22"/>
        </w:rPr>
        <w:t>Potable water pipes between buildings</w:t>
      </w:r>
    </w:p>
    <w:p w14:paraId="6487D829" w14:textId="77777777" w:rsidR="00453715" w:rsidRPr="00B4750A" w:rsidRDefault="00453715" w:rsidP="00453715">
      <w:pPr>
        <w:pStyle w:val="ListBullet"/>
        <w:spacing w:after="120"/>
        <w:jc w:val="both"/>
        <w:rPr>
          <w:sz w:val="22"/>
          <w:szCs w:val="22"/>
        </w:rPr>
      </w:pPr>
      <w:r w:rsidRPr="00B4750A">
        <w:rPr>
          <w:sz w:val="22"/>
          <w:szCs w:val="22"/>
        </w:rPr>
        <w:t>Sanitary fixtures</w:t>
      </w:r>
    </w:p>
    <w:p w14:paraId="4A7C8113" w14:textId="77777777" w:rsidR="00453715" w:rsidRPr="00B4750A" w:rsidRDefault="00453715" w:rsidP="00453715">
      <w:pPr>
        <w:pStyle w:val="ListBullet"/>
        <w:spacing w:after="120"/>
        <w:jc w:val="both"/>
        <w:rPr>
          <w:sz w:val="22"/>
          <w:szCs w:val="22"/>
        </w:rPr>
      </w:pPr>
      <w:r w:rsidRPr="00B4750A">
        <w:rPr>
          <w:sz w:val="22"/>
          <w:szCs w:val="22"/>
        </w:rPr>
        <w:t>Hot and cold water plumbing</w:t>
      </w:r>
    </w:p>
    <w:p w14:paraId="25708A20" w14:textId="77777777" w:rsidR="00453715" w:rsidRPr="00B4750A" w:rsidRDefault="00453715" w:rsidP="00453715">
      <w:pPr>
        <w:pStyle w:val="BodyText"/>
        <w:spacing w:after="120"/>
        <w:jc w:val="both"/>
        <w:rPr>
          <w:sz w:val="22"/>
          <w:szCs w:val="22"/>
        </w:rPr>
      </w:pPr>
      <w:r w:rsidRPr="00B4750A">
        <w:rPr>
          <w:sz w:val="22"/>
          <w:szCs w:val="22"/>
        </w:rPr>
        <w:t>Also included</w:t>
      </w:r>
      <w:r w:rsidR="00A207C7">
        <w:rPr>
          <w:sz w:val="22"/>
          <w:szCs w:val="22"/>
        </w:rPr>
        <w:t xml:space="preserve"> shall</w:t>
      </w:r>
      <w:r w:rsidRPr="00B4750A">
        <w:rPr>
          <w:sz w:val="22"/>
          <w:szCs w:val="22"/>
        </w:rPr>
        <w:t xml:space="preserve"> the following items:</w:t>
      </w:r>
    </w:p>
    <w:p w14:paraId="696FA764" w14:textId="77777777" w:rsidR="00453715" w:rsidRPr="00B4750A" w:rsidRDefault="00453715" w:rsidP="00453715">
      <w:pPr>
        <w:pStyle w:val="ListBullet"/>
        <w:spacing w:after="120"/>
        <w:jc w:val="both"/>
        <w:rPr>
          <w:sz w:val="22"/>
          <w:szCs w:val="22"/>
        </w:rPr>
      </w:pPr>
      <w:r w:rsidRPr="00B4750A">
        <w:rPr>
          <w:sz w:val="22"/>
          <w:szCs w:val="22"/>
        </w:rPr>
        <w:t>All work of a civil nature, such as placing of pipe sleeves through floors and roofs for the passage of pipes at the time the concrete is poured, hangers and supports, excavations and backfill, manhole with covers, inspection pits etc</w:t>
      </w:r>
      <w:r w:rsidR="006D028A">
        <w:rPr>
          <w:sz w:val="22"/>
          <w:szCs w:val="22"/>
        </w:rPr>
        <w:t>.</w:t>
      </w:r>
    </w:p>
    <w:p w14:paraId="7B75A940" w14:textId="77777777" w:rsidR="00453715" w:rsidRPr="00B4750A" w:rsidRDefault="00453715" w:rsidP="00453715">
      <w:pPr>
        <w:pStyle w:val="ListBullet"/>
        <w:spacing w:after="120"/>
        <w:jc w:val="both"/>
        <w:rPr>
          <w:sz w:val="22"/>
          <w:szCs w:val="22"/>
        </w:rPr>
      </w:pPr>
      <w:r w:rsidRPr="00B4750A">
        <w:rPr>
          <w:sz w:val="22"/>
          <w:szCs w:val="22"/>
        </w:rPr>
        <w:t>Protection and cleaning</w:t>
      </w:r>
    </w:p>
    <w:p w14:paraId="6BEAFB1A" w14:textId="77777777" w:rsidR="00453715" w:rsidRPr="00B4750A" w:rsidRDefault="00453715" w:rsidP="00453715">
      <w:pPr>
        <w:pStyle w:val="ListBullet"/>
        <w:spacing w:after="120"/>
        <w:jc w:val="both"/>
        <w:rPr>
          <w:sz w:val="22"/>
          <w:szCs w:val="22"/>
        </w:rPr>
      </w:pPr>
      <w:r w:rsidRPr="00B4750A">
        <w:rPr>
          <w:sz w:val="22"/>
          <w:szCs w:val="22"/>
        </w:rPr>
        <w:t>Testing</w:t>
      </w:r>
    </w:p>
    <w:p w14:paraId="30B00237" w14:textId="77777777" w:rsidR="00453715" w:rsidRPr="00B4750A" w:rsidRDefault="00453715" w:rsidP="00453715">
      <w:pPr>
        <w:pStyle w:val="ListBullet"/>
        <w:spacing w:after="120"/>
        <w:jc w:val="both"/>
        <w:rPr>
          <w:sz w:val="22"/>
          <w:szCs w:val="22"/>
        </w:rPr>
      </w:pPr>
      <w:r w:rsidRPr="00B4750A">
        <w:rPr>
          <w:sz w:val="22"/>
          <w:szCs w:val="22"/>
        </w:rPr>
        <w:t>Miscellaneous.</w:t>
      </w:r>
    </w:p>
    <w:p w14:paraId="6B51D5DD" w14:textId="77777777" w:rsidR="00453715" w:rsidRPr="00B4750A" w:rsidRDefault="00453715" w:rsidP="00453715">
      <w:pPr>
        <w:pStyle w:val="Heading3"/>
        <w:jc w:val="both"/>
        <w:rPr>
          <w:szCs w:val="22"/>
        </w:rPr>
      </w:pPr>
      <w:bookmarkStart w:id="391" w:name="_Toc429372448"/>
      <w:bookmarkStart w:id="392" w:name="_Toc460387445"/>
      <w:bookmarkStart w:id="393" w:name="_Toc526010323"/>
      <w:bookmarkStart w:id="394" w:name="_Toc224382544"/>
      <w:bookmarkStart w:id="395" w:name="_Toc224467668"/>
      <w:bookmarkStart w:id="396" w:name="_Toc324777156"/>
      <w:bookmarkStart w:id="397" w:name="_Toc395609083"/>
      <w:bookmarkStart w:id="398" w:name="_Toc512311462"/>
      <w:bookmarkStart w:id="399" w:name="_Toc197104424"/>
      <w:r w:rsidRPr="00B4750A">
        <w:rPr>
          <w:szCs w:val="22"/>
        </w:rPr>
        <w:lastRenderedPageBreak/>
        <w:t>General</w:t>
      </w:r>
      <w:bookmarkEnd w:id="391"/>
      <w:bookmarkEnd w:id="392"/>
      <w:bookmarkEnd w:id="393"/>
      <w:bookmarkEnd w:id="394"/>
      <w:bookmarkEnd w:id="395"/>
      <w:bookmarkEnd w:id="396"/>
      <w:bookmarkEnd w:id="397"/>
      <w:bookmarkEnd w:id="398"/>
      <w:bookmarkEnd w:id="399"/>
    </w:p>
    <w:p w14:paraId="3D866FFA" w14:textId="77777777" w:rsidR="00453715" w:rsidRPr="00B4750A" w:rsidRDefault="00453715" w:rsidP="00453715">
      <w:pPr>
        <w:pStyle w:val="BodyText"/>
        <w:jc w:val="both"/>
        <w:rPr>
          <w:sz w:val="22"/>
          <w:szCs w:val="22"/>
        </w:rPr>
      </w:pPr>
      <w:r w:rsidRPr="00B4750A">
        <w:rPr>
          <w:sz w:val="22"/>
          <w:szCs w:val="22"/>
        </w:rPr>
        <w:t>All materials and equipment provided by the Contractor shall be new and of the various qualities as required by these Employer’s Requirements.</w:t>
      </w:r>
    </w:p>
    <w:p w14:paraId="6982AADA" w14:textId="3B6D077C" w:rsidR="00453715" w:rsidRPr="00B4750A" w:rsidRDefault="00453715" w:rsidP="00453715">
      <w:pPr>
        <w:pStyle w:val="BodyText"/>
        <w:jc w:val="both"/>
        <w:rPr>
          <w:sz w:val="22"/>
          <w:szCs w:val="22"/>
        </w:rPr>
      </w:pPr>
      <w:r w:rsidRPr="00B4750A">
        <w:rPr>
          <w:sz w:val="22"/>
          <w:szCs w:val="22"/>
        </w:rPr>
        <w:t xml:space="preserve">Sanitary piping and fire fighting design drawings shall be presented for the approval of </w:t>
      </w:r>
      <w:r w:rsidR="00624963">
        <w:rPr>
          <w:sz w:val="22"/>
          <w:szCs w:val="22"/>
        </w:rPr>
        <w:t>the Project Manager</w:t>
      </w:r>
      <w:r w:rsidRPr="00B4750A">
        <w:rPr>
          <w:sz w:val="22"/>
          <w:szCs w:val="22"/>
        </w:rPr>
        <w:t>.</w:t>
      </w:r>
    </w:p>
    <w:p w14:paraId="54E14FA6" w14:textId="793B67E1" w:rsidR="00453715" w:rsidRPr="00B4750A" w:rsidRDefault="00453715" w:rsidP="00453715">
      <w:pPr>
        <w:pStyle w:val="BodyText"/>
        <w:jc w:val="both"/>
        <w:rPr>
          <w:sz w:val="22"/>
          <w:szCs w:val="22"/>
        </w:rPr>
      </w:pPr>
      <w:r w:rsidRPr="00B4750A">
        <w:rPr>
          <w:sz w:val="22"/>
          <w:szCs w:val="22"/>
        </w:rPr>
        <w:t xml:space="preserve">All workmanship shall be of the highest standard and to the satisfaction of </w:t>
      </w:r>
      <w:r w:rsidR="00624963">
        <w:rPr>
          <w:sz w:val="22"/>
          <w:szCs w:val="22"/>
        </w:rPr>
        <w:t>the Project Manager</w:t>
      </w:r>
      <w:r w:rsidRPr="00B4750A">
        <w:rPr>
          <w:sz w:val="22"/>
          <w:szCs w:val="22"/>
        </w:rPr>
        <w:t xml:space="preserve">. </w:t>
      </w:r>
    </w:p>
    <w:p w14:paraId="62B98711" w14:textId="4BF00CC0" w:rsidR="00453715" w:rsidRPr="00B4750A" w:rsidRDefault="00453715" w:rsidP="00453715">
      <w:pPr>
        <w:pStyle w:val="BodyText"/>
        <w:jc w:val="both"/>
        <w:rPr>
          <w:sz w:val="22"/>
          <w:szCs w:val="22"/>
        </w:rPr>
      </w:pPr>
      <w:r w:rsidRPr="00B4750A">
        <w:rPr>
          <w:sz w:val="22"/>
          <w:szCs w:val="22"/>
        </w:rPr>
        <w:t xml:space="preserve">The Contractor shall submit full details, together with drawings, of his proposals for approval of </w:t>
      </w:r>
      <w:r w:rsidR="00624963">
        <w:rPr>
          <w:sz w:val="22"/>
          <w:szCs w:val="22"/>
        </w:rPr>
        <w:t>the Project Manager</w:t>
      </w:r>
      <w:r w:rsidRPr="00B4750A">
        <w:rPr>
          <w:sz w:val="22"/>
          <w:szCs w:val="22"/>
        </w:rPr>
        <w:t xml:space="preserve"> before commencing the work and shall carry out all tests and inspections of the finished work as</w:t>
      </w:r>
      <w:r w:rsidR="00A207C7">
        <w:rPr>
          <w:sz w:val="22"/>
          <w:szCs w:val="22"/>
        </w:rPr>
        <w:t xml:space="preserve"> shall</w:t>
      </w:r>
      <w:r w:rsidRPr="00B4750A">
        <w:rPr>
          <w:sz w:val="22"/>
          <w:szCs w:val="22"/>
        </w:rPr>
        <w:t xml:space="preserve"> be considered necessary by </w:t>
      </w:r>
      <w:r w:rsidR="00624963">
        <w:rPr>
          <w:sz w:val="22"/>
          <w:szCs w:val="22"/>
        </w:rPr>
        <w:t>the Project Manager</w:t>
      </w:r>
      <w:r w:rsidRPr="00B4750A">
        <w:rPr>
          <w:sz w:val="22"/>
          <w:szCs w:val="22"/>
        </w:rPr>
        <w:t>.</w:t>
      </w:r>
    </w:p>
    <w:p w14:paraId="027F895F" w14:textId="77777777" w:rsidR="00453715" w:rsidRPr="00B4750A" w:rsidRDefault="00453715" w:rsidP="00453715">
      <w:pPr>
        <w:pStyle w:val="BodyText"/>
        <w:jc w:val="both"/>
        <w:rPr>
          <w:sz w:val="22"/>
          <w:szCs w:val="22"/>
        </w:rPr>
      </w:pPr>
      <w:r w:rsidRPr="00B4750A">
        <w:rPr>
          <w:sz w:val="22"/>
          <w:szCs w:val="22"/>
        </w:rPr>
        <w:t>The word ”complete” whenever used in these Employer’s Requirements shall mean, in addition to the major items of plant, all incidental sundry components necessary for the complete operation of the installation, whether or not these components are mentioned in detail. The word ”piping” in these Employer’s Requirements shall mean the inclusion of all pipes, fittings, nipples, valves, and all required accessories, supports, anchors, guides, etc., for a complete safe and operational network.</w:t>
      </w:r>
    </w:p>
    <w:p w14:paraId="71C5AE17" w14:textId="77777777" w:rsidR="00453715" w:rsidRPr="00B4750A" w:rsidRDefault="00453715" w:rsidP="00453715">
      <w:pPr>
        <w:pStyle w:val="Heading3"/>
        <w:jc w:val="both"/>
        <w:rPr>
          <w:szCs w:val="22"/>
        </w:rPr>
      </w:pPr>
      <w:bookmarkStart w:id="400" w:name="_Toc429372449"/>
      <w:bookmarkStart w:id="401" w:name="_Toc460387446"/>
      <w:bookmarkStart w:id="402" w:name="_Toc526010324"/>
      <w:bookmarkStart w:id="403" w:name="_Toc224382545"/>
      <w:bookmarkStart w:id="404" w:name="_Toc224467669"/>
      <w:bookmarkStart w:id="405" w:name="_Toc324777157"/>
      <w:bookmarkStart w:id="406" w:name="_Toc395609084"/>
      <w:bookmarkStart w:id="407" w:name="_Toc512311463"/>
      <w:bookmarkStart w:id="408" w:name="_Toc197104425"/>
      <w:r w:rsidRPr="00B4750A">
        <w:rPr>
          <w:szCs w:val="22"/>
        </w:rPr>
        <w:t>Pipes and fittings</w:t>
      </w:r>
      <w:bookmarkEnd w:id="400"/>
      <w:bookmarkEnd w:id="401"/>
      <w:bookmarkEnd w:id="402"/>
      <w:bookmarkEnd w:id="403"/>
      <w:bookmarkEnd w:id="404"/>
      <w:bookmarkEnd w:id="405"/>
      <w:bookmarkEnd w:id="406"/>
      <w:bookmarkEnd w:id="407"/>
      <w:bookmarkEnd w:id="408"/>
    </w:p>
    <w:p w14:paraId="47B4AB7B" w14:textId="77777777" w:rsidR="00453715" w:rsidRPr="00B4750A" w:rsidRDefault="00453715" w:rsidP="00453715">
      <w:pPr>
        <w:pStyle w:val="BodyText"/>
        <w:jc w:val="both"/>
        <w:rPr>
          <w:sz w:val="22"/>
          <w:szCs w:val="22"/>
        </w:rPr>
      </w:pPr>
      <w:r w:rsidRPr="00B4750A">
        <w:rPr>
          <w:sz w:val="22"/>
          <w:szCs w:val="22"/>
        </w:rPr>
        <w:t>The materials to be used for soil, wastewater, rainwater and ventilating pipes, including fittings, within the building shall be of PVC. Soil and waste piping for the drainage system outside the building shall be of concrete.</w:t>
      </w:r>
    </w:p>
    <w:p w14:paraId="792379A7" w14:textId="77777777" w:rsidR="00453715" w:rsidRPr="00B4750A" w:rsidRDefault="00453715" w:rsidP="00453715">
      <w:pPr>
        <w:pStyle w:val="Heading3"/>
        <w:jc w:val="both"/>
        <w:rPr>
          <w:szCs w:val="22"/>
        </w:rPr>
      </w:pPr>
      <w:bookmarkStart w:id="409" w:name="_Toc429372450"/>
      <w:bookmarkStart w:id="410" w:name="_Toc460387447"/>
      <w:bookmarkStart w:id="411" w:name="_Toc526010325"/>
      <w:bookmarkStart w:id="412" w:name="_Toc224382546"/>
      <w:bookmarkStart w:id="413" w:name="_Toc224467670"/>
      <w:bookmarkStart w:id="414" w:name="_Toc324777158"/>
      <w:bookmarkStart w:id="415" w:name="_Toc395609085"/>
      <w:bookmarkStart w:id="416" w:name="_Toc512311464"/>
      <w:bookmarkStart w:id="417" w:name="_Toc197104426"/>
      <w:r w:rsidRPr="00B4750A">
        <w:rPr>
          <w:szCs w:val="22"/>
        </w:rPr>
        <w:t>Joints and connections</w:t>
      </w:r>
      <w:bookmarkEnd w:id="409"/>
      <w:bookmarkEnd w:id="410"/>
      <w:bookmarkEnd w:id="411"/>
      <w:bookmarkEnd w:id="412"/>
      <w:bookmarkEnd w:id="413"/>
      <w:bookmarkEnd w:id="414"/>
      <w:bookmarkEnd w:id="415"/>
      <w:bookmarkEnd w:id="416"/>
      <w:bookmarkEnd w:id="417"/>
    </w:p>
    <w:p w14:paraId="60FEF20E" w14:textId="77777777" w:rsidR="00453715" w:rsidRPr="00B4750A" w:rsidRDefault="00453715" w:rsidP="00453715">
      <w:pPr>
        <w:pStyle w:val="BodyText"/>
        <w:jc w:val="both"/>
        <w:rPr>
          <w:sz w:val="22"/>
          <w:szCs w:val="22"/>
        </w:rPr>
      </w:pPr>
      <w:r w:rsidRPr="00B4750A">
        <w:rPr>
          <w:sz w:val="22"/>
          <w:szCs w:val="22"/>
        </w:rPr>
        <w:t>Joints and connections in the sanitary system shall be gastight and watertight for the pressure required by test. Leaky joints shall be remade by using new materials. Joints in galvanized steel pipes shall be made by threading. Welding and bending</w:t>
      </w:r>
      <w:r w:rsidR="00A207C7">
        <w:rPr>
          <w:sz w:val="22"/>
          <w:szCs w:val="22"/>
        </w:rPr>
        <w:t xml:space="preserve"> shall</w:t>
      </w:r>
      <w:r w:rsidRPr="00B4750A">
        <w:rPr>
          <w:sz w:val="22"/>
          <w:szCs w:val="22"/>
        </w:rPr>
        <w:t xml:space="preserve"> strictly prohibited on galvanised pipes.</w:t>
      </w:r>
    </w:p>
    <w:p w14:paraId="2F98DCA0" w14:textId="77777777" w:rsidR="00453715" w:rsidRPr="00B4750A" w:rsidRDefault="00453715" w:rsidP="00453715">
      <w:pPr>
        <w:pStyle w:val="BodyText"/>
        <w:jc w:val="both"/>
        <w:rPr>
          <w:sz w:val="22"/>
          <w:szCs w:val="22"/>
        </w:rPr>
      </w:pPr>
      <w:r w:rsidRPr="00B4750A">
        <w:rPr>
          <w:sz w:val="22"/>
          <w:szCs w:val="22"/>
        </w:rPr>
        <w:t>Joints in PVC pipes shall be made with rubber rings and shall be carried out according to manufacturer’s recommendations.</w:t>
      </w:r>
    </w:p>
    <w:p w14:paraId="1654C24A" w14:textId="77777777" w:rsidR="00453715" w:rsidRPr="00B4750A" w:rsidRDefault="00453715" w:rsidP="00453715">
      <w:pPr>
        <w:pStyle w:val="Heading3"/>
        <w:jc w:val="both"/>
        <w:rPr>
          <w:szCs w:val="22"/>
        </w:rPr>
      </w:pPr>
      <w:bookmarkStart w:id="418" w:name="_Toc429372451"/>
      <w:bookmarkStart w:id="419" w:name="_Toc460387448"/>
      <w:bookmarkStart w:id="420" w:name="_Toc526010326"/>
      <w:bookmarkStart w:id="421" w:name="_Toc224382547"/>
      <w:bookmarkStart w:id="422" w:name="_Toc224467671"/>
      <w:bookmarkStart w:id="423" w:name="_Toc324777159"/>
      <w:bookmarkStart w:id="424" w:name="_Toc395609086"/>
      <w:bookmarkStart w:id="425" w:name="_Toc512311465"/>
      <w:bookmarkStart w:id="426" w:name="_Toc197104427"/>
      <w:r w:rsidRPr="00B4750A">
        <w:rPr>
          <w:szCs w:val="22"/>
        </w:rPr>
        <w:t>Unions</w:t>
      </w:r>
      <w:bookmarkEnd w:id="418"/>
      <w:bookmarkEnd w:id="419"/>
      <w:bookmarkEnd w:id="420"/>
      <w:bookmarkEnd w:id="421"/>
      <w:bookmarkEnd w:id="422"/>
      <w:bookmarkEnd w:id="423"/>
      <w:bookmarkEnd w:id="424"/>
      <w:bookmarkEnd w:id="425"/>
      <w:bookmarkEnd w:id="426"/>
    </w:p>
    <w:p w14:paraId="4CAE5465" w14:textId="77777777" w:rsidR="00453715" w:rsidRPr="00B4750A" w:rsidRDefault="00453715" w:rsidP="00453715">
      <w:pPr>
        <w:pStyle w:val="BodyText"/>
        <w:jc w:val="both"/>
        <w:rPr>
          <w:sz w:val="22"/>
          <w:szCs w:val="22"/>
        </w:rPr>
      </w:pPr>
      <w:r w:rsidRPr="00B4750A">
        <w:rPr>
          <w:sz w:val="22"/>
          <w:szCs w:val="22"/>
        </w:rPr>
        <w:t>All distribution pipes shall be provided with unions at adequate intervals to permit easy disassembly for alternations and repairs.</w:t>
      </w:r>
    </w:p>
    <w:p w14:paraId="56E8736B" w14:textId="77777777" w:rsidR="00453715" w:rsidRPr="00B4750A" w:rsidRDefault="00453715" w:rsidP="00453715">
      <w:pPr>
        <w:pStyle w:val="BodyText"/>
        <w:jc w:val="both"/>
        <w:rPr>
          <w:sz w:val="22"/>
          <w:szCs w:val="22"/>
        </w:rPr>
      </w:pPr>
      <w:r w:rsidRPr="00B4750A">
        <w:rPr>
          <w:sz w:val="22"/>
          <w:szCs w:val="22"/>
        </w:rPr>
        <w:t>Unions shall be provided near valves and equipment, which need to be taken out for servicing or repairs.</w:t>
      </w:r>
    </w:p>
    <w:p w14:paraId="2EA0A9B6" w14:textId="77777777" w:rsidR="00453715" w:rsidRPr="00B4750A" w:rsidRDefault="00453715" w:rsidP="00453715">
      <w:pPr>
        <w:pStyle w:val="BodyText"/>
        <w:jc w:val="both"/>
        <w:rPr>
          <w:sz w:val="22"/>
          <w:szCs w:val="22"/>
        </w:rPr>
      </w:pPr>
      <w:r w:rsidRPr="00B4750A">
        <w:rPr>
          <w:sz w:val="22"/>
          <w:szCs w:val="22"/>
        </w:rPr>
        <w:t>The unions shall be of material corresponding to the pipes in which they are installed, and of the same weights and rating.</w:t>
      </w:r>
    </w:p>
    <w:p w14:paraId="649B7CCA" w14:textId="77777777" w:rsidR="00453715" w:rsidRPr="00B4750A" w:rsidRDefault="00453715" w:rsidP="00453715">
      <w:pPr>
        <w:pStyle w:val="Heading3"/>
        <w:jc w:val="both"/>
        <w:rPr>
          <w:szCs w:val="22"/>
        </w:rPr>
      </w:pPr>
      <w:bookmarkStart w:id="427" w:name="_Toc429372452"/>
      <w:bookmarkStart w:id="428" w:name="_Toc460387449"/>
      <w:bookmarkStart w:id="429" w:name="_Toc526010327"/>
      <w:bookmarkStart w:id="430" w:name="_Toc224382548"/>
      <w:bookmarkStart w:id="431" w:name="_Toc224467672"/>
      <w:bookmarkStart w:id="432" w:name="_Toc324777160"/>
      <w:bookmarkStart w:id="433" w:name="_Toc395609087"/>
      <w:bookmarkStart w:id="434" w:name="_Toc512311466"/>
      <w:bookmarkStart w:id="435" w:name="_Toc197104428"/>
      <w:r w:rsidRPr="00B4750A">
        <w:rPr>
          <w:szCs w:val="22"/>
        </w:rPr>
        <w:t>Hangers, spacing and supports</w:t>
      </w:r>
      <w:bookmarkEnd w:id="427"/>
      <w:bookmarkEnd w:id="428"/>
      <w:bookmarkEnd w:id="429"/>
      <w:bookmarkEnd w:id="430"/>
      <w:bookmarkEnd w:id="431"/>
      <w:bookmarkEnd w:id="432"/>
      <w:bookmarkEnd w:id="433"/>
      <w:bookmarkEnd w:id="434"/>
      <w:bookmarkEnd w:id="435"/>
    </w:p>
    <w:p w14:paraId="3C0F2AC6" w14:textId="77777777" w:rsidR="00453715" w:rsidRPr="00B4750A" w:rsidRDefault="00453715" w:rsidP="00453715">
      <w:pPr>
        <w:pStyle w:val="BodyText"/>
        <w:jc w:val="both"/>
        <w:rPr>
          <w:sz w:val="22"/>
          <w:szCs w:val="22"/>
        </w:rPr>
      </w:pPr>
      <w:r w:rsidRPr="00B4750A">
        <w:rPr>
          <w:sz w:val="22"/>
          <w:szCs w:val="22"/>
        </w:rPr>
        <w:t>Piping shall be installed without undue strains and stresses and provisions shall be made for expansion, contraction and structural settlement. A sufficient number of horizontal and vertical supports shall be provided at proper intervals.</w:t>
      </w:r>
    </w:p>
    <w:p w14:paraId="2CE8BC28" w14:textId="77777777" w:rsidR="00453715" w:rsidRPr="00B4750A" w:rsidRDefault="00453715" w:rsidP="00453715">
      <w:pPr>
        <w:pStyle w:val="Heading3"/>
        <w:jc w:val="both"/>
        <w:rPr>
          <w:szCs w:val="22"/>
        </w:rPr>
      </w:pPr>
      <w:bookmarkStart w:id="436" w:name="_Toc429372453"/>
      <w:bookmarkStart w:id="437" w:name="_Toc460387450"/>
      <w:bookmarkStart w:id="438" w:name="_Toc526010328"/>
      <w:bookmarkStart w:id="439" w:name="_Toc224382549"/>
      <w:bookmarkStart w:id="440" w:name="_Toc224467673"/>
      <w:bookmarkStart w:id="441" w:name="_Toc324777161"/>
      <w:bookmarkStart w:id="442" w:name="_Toc395609088"/>
      <w:bookmarkStart w:id="443" w:name="_Toc512311467"/>
      <w:bookmarkStart w:id="444" w:name="_Toc197104429"/>
      <w:r w:rsidRPr="00B4750A">
        <w:rPr>
          <w:szCs w:val="22"/>
        </w:rPr>
        <w:t>Manholes and inspection pits</w:t>
      </w:r>
      <w:bookmarkEnd w:id="436"/>
      <w:bookmarkEnd w:id="437"/>
      <w:bookmarkEnd w:id="438"/>
      <w:bookmarkEnd w:id="439"/>
      <w:bookmarkEnd w:id="440"/>
      <w:bookmarkEnd w:id="441"/>
      <w:bookmarkEnd w:id="442"/>
      <w:bookmarkEnd w:id="443"/>
      <w:bookmarkEnd w:id="444"/>
    </w:p>
    <w:p w14:paraId="77871648" w14:textId="45CBAC1E" w:rsidR="00453715" w:rsidRPr="00B4750A" w:rsidRDefault="00453715" w:rsidP="00453715">
      <w:pPr>
        <w:pStyle w:val="BodyText"/>
        <w:jc w:val="both"/>
        <w:rPr>
          <w:sz w:val="22"/>
          <w:szCs w:val="22"/>
        </w:rPr>
      </w:pPr>
      <w:r w:rsidRPr="00B4750A">
        <w:rPr>
          <w:sz w:val="22"/>
          <w:szCs w:val="22"/>
        </w:rPr>
        <w:t xml:space="preserve">Manholes shall be provided at suitable locations and additionally ordered by </w:t>
      </w:r>
      <w:r w:rsidR="00624963">
        <w:rPr>
          <w:sz w:val="22"/>
          <w:szCs w:val="22"/>
        </w:rPr>
        <w:t>the Project Manager</w:t>
      </w:r>
      <w:r w:rsidRPr="00B4750A">
        <w:rPr>
          <w:sz w:val="22"/>
          <w:szCs w:val="22"/>
        </w:rPr>
        <w:t>.</w:t>
      </w:r>
    </w:p>
    <w:p w14:paraId="146EBA80" w14:textId="7BBDB6BC" w:rsidR="00453715" w:rsidRPr="00B4750A" w:rsidRDefault="00453715" w:rsidP="00453715">
      <w:pPr>
        <w:pStyle w:val="BodyText"/>
        <w:jc w:val="both"/>
        <w:rPr>
          <w:sz w:val="22"/>
          <w:szCs w:val="22"/>
        </w:rPr>
      </w:pPr>
      <w:r w:rsidRPr="00B4750A">
        <w:rPr>
          <w:sz w:val="22"/>
          <w:szCs w:val="22"/>
        </w:rPr>
        <w:lastRenderedPageBreak/>
        <w:t xml:space="preserve">The dimensions of the manholes or inspection pits shall be approved by </w:t>
      </w:r>
      <w:r w:rsidR="00624963">
        <w:rPr>
          <w:sz w:val="22"/>
          <w:szCs w:val="22"/>
        </w:rPr>
        <w:t>the Project Manager</w:t>
      </w:r>
      <w:r w:rsidRPr="00B4750A">
        <w:rPr>
          <w:sz w:val="22"/>
          <w:szCs w:val="22"/>
        </w:rPr>
        <w:t>. All manholes shall be provided with cast-iron covers.</w:t>
      </w:r>
    </w:p>
    <w:p w14:paraId="76F57B2A" w14:textId="77777777" w:rsidR="00453715" w:rsidRPr="00B4750A" w:rsidRDefault="00453715" w:rsidP="00453715">
      <w:pPr>
        <w:pStyle w:val="Heading3"/>
        <w:jc w:val="both"/>
        <w:rPr>
          <w:szCs w:val="22"/>
        </w:rPr>
      </w:pPr>
      <w:bookmarkStart w:id="445" w:name="_Toc429372454"/>
      <w:bookmarkStart w:id="446" w:name="_Toc460387451"/>
      <w:bookmarkStart w:id="447" w:name="_Toc526010329"/>
      <w:bookmarkStart w:id="448" w:name="_Toc224382550"/>
      <w:bookmarkStart w:id="449" w:name="_Toc224467674"/>
      <w:bookmarkStart w:id="450" w:name="_Toc324777162"/>
      <w:bookmarkStart w:id="451" w:name="_Toc395609089"/>
      <w:bookmarkStart w:id="452" w:name="_Toc512311468"/>
      <w:bookmarkStart w:id="453" w:name="_Toc197104430"/>
      <w:r w:rsidRPr="00B4750A">
        <w:rPr>
          <w:szCs w:val="22"/>
        </w:rPr>
        <w:t>Sleeves</w:t>
      </w:r>
      <w:bookmarkEnd w:id="445"/>
      <w:bookmarkEnd w:id="446"/>
      <w:bookmarkEnd w:id="447"/>
      <w:bookmarkEnd w:id="448"/>
      <w:bookmarkEnd w:id="449"/>
      <w:bookmarkEnd w:id="450"/>
      <w:bookmarkEnd w:id="451"/>
      <w:bookmarkEnd w:id="452"/>
      <w:bookmarkEnd w:id="453"/>
    </w:p>
    <w:p w14:paraId="42830314" w14:textId="77777777" w:rsidR="00453715" w:rsidRPr="00B4750A" w:rsidRDefault="00453715" w:rsidP="00453715">
      <w:pPr>
        <w:pStyle w:val="BodyText"/>
        <w:jc w:val="both"/>
        <w:rPr>
          <w:sz w:val="22"/>
          <w:szCs w:val="22"/>
        </w:rPr>
      </w:pPr>
      <w:r w:rsidRPr="00B4750A">
        <w:rPr>
          <w:sz w:val="22"/>
          <w:szCs w:val="22"/>
        </w:rPr>
        <w:t xml:space="preserve">The Contractor shall furnish and install all sleeves to be built in for the passage of pipes through structures. </w:t>
      </w:r>
    </w:p>
    <w:p w14:paraId="3719E3D1" w14:textId="77777777" w:rsidR="00453715" w:rsidRPr="00B4750A" w:rsidRDefault="00453715" w:rsidP="00453715">
      <w:pPr>
        <w:pStyle w:val="BodyText"/>
        <w:jc w:val="both"/>
        <w:rPr>
          <w:sz w:val="22"/>
          <w:szCs w:val="22"/>
        </w:rPr>
      </w:pPr>
      <w:r w:rsidRPr="00B4750A">
        <w:rPr>
          <w:sz w:val="22"/>
          <w:szCs w:val="22"/>
        </w:rPr>
        <w:t>The Contractor shall co-ordinate placing of the necessary sleeves, of the appropriate sizes for his requirements, at the time the concrete is being poured. It is strictly prohibited to break through reinforced concrete beams for the passage of pipe unless prior approval is obtained.</w:t>
      </w:r>
    </w:p>
    <w:p w14:paraId="7745A2B0" w14:textId="77777777" w:rsidR="00453715" w:rsidRPr="00B4750A" w:rsidRDefault="00453715" w:rsidP="00453715">
      <w:pPr>
        <w:pStyle w:val="BodyText"/>
        <w:jc w:val="both"/>
        <w:rPr>
          <w:sz w:val="22"/>
          <w:szCs w:val="22"/>
        </w:rPr>
      </w:pPr>
      <w:r w:rsidRPr="00B4750A">
        <w:rPr>
          <w:sz w:val="22"/>
          <w:szCs w:val="22"/>
        </w:rPr>
        <w:t>Pipe sleeves shall be of adequate size to allow free movement of pipes due to expansion and contraction, whether bare or insulated. Sleeves for pipes shall be PVC.</w:t>
      </w:r>
    </w:p>
    <w:p w14:paraId="457F2B01" w14:textId="729118FE" w:rsidR="00453715" w:rsidRPr="00B4750A" w:rsidRDefault="00453715" w:rsidP="00453715">
      <w:pPr>
        <w:pStyle w:val="BodyText"/>
        <w:jc w:val="both"/>
        <w:rPr>
          <w:sz w:val="22"/>
          <w:szCs w:val="22"/>
        </w:rPr>
      </w:pPr>
      <w:r w:rsidRPr="00B4750A">
        <w:rPr>
          <w:sz w:val="22"/>
          <w:szCs w:val="22"/>
        </w:rPr>
        <w:t xml:space="preserve">Pipe sleeves shall be finish flush with floors and roofs and shall project at least 3 cm above floors and approximately 15 cm above roofs or as otherwise agreed by </w:t>
      </w:r>
      <w:r w:rsidR="00624963">
        <w:rPr>
          <w:sz w:val="22"/>
          <w:szCs w:val="22"/>
        </w:rPr>
        <w:t>the Project Manager</w:t>
      </w:r>
      <w:r w:rsidRPr="00B4750A">
        <w:rPr>
          <w:sz w:val="22"/>
          <w:szCs w:val="22"/>
        </w:rPr>
        <w:t>.</w:t>
      </w:r>
    </w:p>
    <w:p w14:paraId="3AA1A2F3" w14:textId="77777777" w:rsidR="00453715" w:rsidRPr="00B4750A" w:rsidRDefault="00453715" w:rsidP="00453715">
      <w:pPr>
        <w:pStyle w:val="BodyText"/>
        <w:jc w:val="both"/>
        <w:rPr>
          <w:sz w:val="22"/>
          <w:szCs w:val="22"/>
        </w:rPr>
      </w:pPr>
      <w:r w:rsidRPr="00B4750A">
        <w:rPr>
          <w:sz w:val="22"/>
          <w:szCs w:val="22"/>
        </w:rPr>
        <w:t>After the installation of pipes, the Contractor shall caulk the space between pipe and sleeve with an approved product to prevent the passage of air and vermin. The caulking shall be made in such a manner as to prevent it from coming off with pipe expansion or contraction.</w:t>
      </w:r>
    </w:p>
    <w:p w14:paraId="65F51918" w14:textId="77777777" w:rsidR="00453715" w:rsidRPr="00B4750A" w:rsidRDefault="00453715" w:rsidP="00453715">
      <w:pPr>
        <w:pStyle w:val="BodyText"/>
        <w:jc w:val="both"/>
        <w:rPr>
          <w:sz w:val="22"/>
          <w:szCs w:val="22"/>
        </w:rPr>
      </w:pPr>
      <w:r w:rsidRPr="00B4750A">
        <w:rPr>
          <w:sz w:val="22"/>
          <w:szCs w:val="22"/>
        </w:rPr>
        <w:t>Sleeves in walls of storage tanks for liquids, such as pump sumps etc., shall be sealed with elastic elements, that fill the space between the pipe and the sleeve and can be tightened by a screwing device. The sleeves shall be of alloyed high grade steel.</w:t>
      </w:r>
    </w:p>
    <w:p w14:paraId="06D09F3D" w14:textId="77777777" w:rsidR="00453715" w:rsidRPr="00B4750A" w:rsidRDefault="00453715" w:rsidP="00453715">
      <w:pPr>
        <w:pStyle w:val="Heading3"/>
        <w:jc w:val="both"/>
        <w:rPr>
          <w:szCs w:val="22"/>
        </w:rPr>
      </w:pPr>
      <w:bookmarkStart w:id="454" w:name="_Toc429372455"/>
      <w:bookmarkStart w:id="455" w:name="_Toc460387452"/>
      <w:bookmarkStart w:id="456" w:name="_Toc526010330"/>
      <w:bookmarkStart w:id="457" w:name="_Toc224382551"/>
      <w:bookmarkStart w:id="458" w:name="_Toc224467675"/>
      <w:bookmarkStart w:id="459" w:name="_Toc324777163"/>
      <w:bookmarkStart w:id="460" w:name="_Toc395609090"/>
      <w:bookmarkStart w:id="461" w:name="_Toc512311469"/>
      <w:bookmarkStart w:id="462" w:name="_Toc197104431"/>
      <w:r w:rsidRPr="00B4750A">
        <w:rPr>
          <w:szCs w:val="22"/>
        </w:rPr>
        <w:t>Protection and cleaning</w:t>
      </w:r>
      <w:bookmarkEnd w:id="454"/>
      <w:bookmarkEnd w:id="455"/>
      <w:bookmarkEnd w:id="456"/>
      <w:bookmarkEnd w:id="457"/>
      <w:bookmarkEnd w:id="458"/>
      <w:bookmarkEnd w:id="459"/>
      <w:bookmarkEnd w:id="460"/>
      <w:bookmarkEnd w:id="461"/>
      <w:bookmarkEnd w:id="462"/>
    </w:p>
    <w:p w14:paraId="0C79A1C2" w14:textId="77777777" w:rsidR="00453715" w:rsidRPr="00B4750A" w:rsidRDefault="00453715" w:rsidP="00453715">
      <w:pPr>
        <w:pStyle w:val="BodyText"/>
        <w:jc w:val="both"/>
        <w:rPr>
          <w:sz w:val="22"/>
          <w:szCs w:val="22"/>
        </w:rPr>
      </w:pPr>
      <w:r w:rsidRPr="00B4750A">
        <w:rPr>
          <w:sz w:val="22"/>
          <w:szCs w:val="22"/>
        </w:rPr>
        <w:t>The inside of all pipes, valves, etc. shall be clean and free from dirt or other objectionable matters when erected. All lines shall be blown before placing in service. If necessary, all openings in the piping shall be closed during construction in order to keep the lines free from dirt, etc.</w:t>
      </w:r>
    </w:p>
    <w:p w14:paraId="313F449A" w14:textId="77777777" w:rsidR="00453715" w:rsidRPr="00B4750A" w:rsidRDefault="00453715" w:rsidP="00453715">
      <w:pPr>
        <w:pStyle w:val="Heading3"/>
        <w:jc w:val="both"/>
        <w:rPr>
          <w:szCs w:val="22"/>
        </w:rPr>
      </w:pPr>
      <w:bookmarkStart w:id="463" w:name="_Toc429372456"/>
      <w:bookmarkStart w:id="464" w:name="_Toc460387453"/>
      <w:bookmarkStart w:id="465" w:name="_Toc526010331"/>
      <w:bookmarkStart w:id="466" w:name="_Toc224382552"/>
      <w:bookmarkStart w:id="467" w:name="_Toc224467676"/>
      <w:bookmarkStart w:id="468" w:name="_Toc324777164"/>
      <w:bookmarkStart w:id="469" w:name="_Toc395609091"/>
      <w:bookmarkStart w:id="470" w:name="_Toc512311470"/>
      <w:bookmarkStart w:id="471" w:name="_Toc197104432"/>
      <w:r w:rsidRPr="00B4750A">
        <w:rPr>
          <w:szCs w:val="22"/>
        </w:rPr>
        <w:t>Floor drains</w:t>
      </w:r>
      <w:bookmarkEnd w:id="463"/>
      <w:bookmarkEnd w:id="464"/>
      <w:bookmarkEnd w:id="465"/>
      <w:bookmarkEnd w:id="466"/>
      <w:bookmarkEnd w:id="467"/>
      <w:bookmarkEnd w:id="468"/>
      <w:bookmarkEnd w:id="469"/>
      <w:bookmarkEnd w:id="470"/>
      <w:bookmarkEnd w:id="471"/>
    </w:p>
    <w:p w14:paraId="63379977" w14:textId="77777777" w:rsidR="00453715" w:rsidRPr="00B4750A" w:rsidRDefault="00453715" w:rsidP="00453715">
      <w:pPr>
        <w:pStyle w:val="BodyText"/>
        <w:jc w:val="both"/>
        <w:rPr>
          <w:sz w:val="22"/>
          <w:szCs w:val="22"/>
        </w:rPr>
      </w:pPr>
      <w:r w:rsidRPr="00B4750A">
        <w:rPr>
          <w:sz w:val="22"/>
          <w:szCs w:val="22"/>
        </w:rPr>
        <w:t>Floor drains shall have cast-iron traps and a minimum water seal of 7.5 cm and shall be provided with adjustable and removable strainers. The open area of strainer shall be at least two-thirds of the cross-sectional area of the drain line to which it connects. Strainers shall be made of stainless steel or brass.</w:t>
      </w:r>
    </w:p>
    <w:p w14:paraId="67075C0B" w14:textId="77777777" w:rsidR="00453715" w:rsidRPr="00B4750A" w:rsidRDefault="00453715" w:rsidP="00453715">
      <w:pPr>
        <w:pStyle w:val="Heading3"/>
        <w:jc w:val="both"/>
        <w:rPr>
          <w:szCs w:val="22"/>
        </w:rPr>
      </w:pPr>
      <w:bookmarkStart w:id="472" w:name="_Toc224382553"/>
      <w:bookmarkStart w:id="473" w:name="_Toc224467677"/>
      <w:bookmarkStart w:id="474" w:name="_Toc324777165"/>
      <w:bookmarkStart w:id="475" w:name="_Toc395609092"/>
      <w:bookmarkStart w:id="476" w:name="_Toc512311471"/>
      <w:bookmarkStart w:id="477" w:name="_Toc197104433"/>
      <w:r w:rsidRPr="00B4750A">
        <w:rPr>
          <w:szCs w:val="22"/>
        </w:rPr>
        <w:t>Installation of pipes</w:t>
      </w:r>
      <w:bookmarkEnd w:id="472"/>
      <w:bookmarkEnd w:id="473"/>
      <w:bookmarkEnd w:id="474"/>
      <w:bookmarkEnd w:id="475"/>
      <w:bookmarkEnd w:id="476"/>
      <w:bookmarkEnd w:id="477"/>
    </w:p>
    <w:p w14:paraId="20630ED4" w14:textId="77777777" w:rsidR="00453715" w:rsidRPr="00B4750A" w:rsidRDefault="00453715" w:rsidP="00453715">
      <w:pPr>
        <w:pStyle w:val="BodyText"/>
        <w:jc w:val="both"/>
        <w:rPr>
          <w:sz w:val="22"/>
          <w:szCs w:val="22"/>
        </w:rPr>
      </w:pPr>
      <w:r w:rsidRPr="00B4750A">
        <w:rPr>
          <w:sz w:val="22"/>
          <w:szCs w:val="22"/>
        </w:rPr>
        <w:t>Pipes passing through walls shall be protected from breakage. A soil or waste pipe passing through a foundation wall shall be fitted into a PVC-pipe cast in the concrete and furnished with sockets at both ends. The length of the cast-in pipe including sockets shall be according to the thickness of the wall. No piping shall be laid parallel to footings or outside bearing walls closer than 1 meter. Water service pipes, or any underground water pipes shall not be run or laid in the same trench as the sewer lines.</w:t>
      </w:r>
    </w:p>
    <w:p w14:paraId="133CA606" w14:textId="77777777" w:rsidR="00453715" w:rsidRPr="00B4750A" w:rsidRDefault="00453715" w:rsidP="00453715">
      <w:pPr>
        <w:pStyle w:val="BodyText"/>
        <w:jc w:val="both"/>
        <w:rPr>
          <w:sz w:val="22"/>
          <w:szCs w:val="22"/>
        </w:rPr>
      </w:pPr>
      <w:r w:rsidRPr="00B4750A">
        <w:rPr>
          <w:sz w:val="22"/>
          <w:szCs w:val="22"/>
        </w:rPr>
        <w:t>Drainage pipes can be allowed to discharge at a height of 450 mm maximum above the bottom of a manhole. If the vertical drop in the manhole should exceed 450 mm, a drop manhole shall be used.</w:t>
      </w:r>
    </w:p>
    <w:p w14:paraId="18B9E0D7" w14:textId="77777777" w:rsidR="00453715" w:rsidRPr="00B4750A" w:rsidRDefault="00453715" w:rsidP="00453715">
      <w:pPr>
        <w:pStyle w:val="BodyText"/>
        <w:jc w:val="both"/>
        <w:rPr>
          <w:sz w:val="22"/>
          <w:szCs w:val="22"/>
        </w:rPr>
      </w:pPr>
      <w:r w:rsidRPr="00B4750A">
        <w:rPr>
          <w:sz w:val="22"/>
          <w:szCs w:val="22"/>
        </w:rPr>
        <w:t>Where it is required to cut rigid pipes it shall be done by a suitable pipe cutter so as to leave a clean and square end to the axis of the pipe.</w:t>
      </w:r>
    </w:p>
    <w:p w14:paraId="2DF35579" w14:textId="73F8722F" w:rsidR="00453715" w:rsidRPr="00B4750A" w:rsidRDefault="00453715" w:rsidP="00453715">
      <w:pPr>
        <w:pStyle w:val="BodyText"/>
        <w:jc w:val="both"/>
        <w:rPr>
          <w:sz w:val="22"/>
          <w:szCs w:val="22"/>
        </w:rPr>
      </w:pPr>
      <w:r w:rsidRPr="00B4750A">
        <w:rPr>
          <w:sz w:val="22"/>
          <w:szCs w:val="22"/>
        </w:rPr>
        <w:lastRenderedPageBreak/>
        <w:t>Vent pipes shall extend through the roof and terminate at an efficient height and as</w:t>
      </w:r>
      <w:r w:rsidR="00A207C7">
        <w:rPr>
          <w:sz w:val="22"/>
          <w:szCs w:val="22"/>
        </w:rPr>
        <w:t xml:space="preserve"> shall</w:t>
      </w:r>
      <w:r w:rsidRPr="00B4750A">
        <w:rPr>
          <w:sz w:val="22"/>
          <w:szCs w:val="22"/>
        </w:rPr>
        <w:t xml:space="preserve"> be agreed by </w:t>
      </w:r>
      <w:r w:rsidR="00624963">
        <w:rPr>
          <w:sz w:val="22"/>
          <w:szCs w:val="22"/>
        </w:rPr>
        <w:t>the Project Manager</w:t>
      </w:r>
      <w:r w:rsidRPr="00B4750A">
        <w:rPr>
          <w:sz w:val="22"/>
          <w:szCs w:val="22"/>
        </w:rPr>
        <w:t>. The vent pipe passengers through roofs shall be made watertight and shall be provided with a PVC de-aeration caps on the roof. Where necessary, PVC-gratings shall be provided at the ceilings.</w:t>
      </w:r>
    </w:p>
    <w:p w14:paraId="6B22D3BA" w14:textId="77777777" w:rsidR="00453715" w:rsidRPr="00B4750A" w:rsidRDefault="00453715" w:rsidP="00453715">
      <w:pPr>
        <w:pStyle w:val="Heading3"/>
        <w:jc w:val="both"/>
        <w:rPr>
          <w:szCs w:val="22"/>
        </w:rPr>
      </w:pPr>
      <w:bookmarkStart w:id="478" w:name="_Toc224382554"/>
      <w:bookmarkStart w:id="479" w:name="_Toc224467678"/>
      <w:bookmarkStart w:id="480" w:name="_Toc324777166"/>
      <w:bookmarkStart w:id="481" w:name="_Toc395609093"/>
      <w:bookmarkStart w:id="482" w:name="_Toc512311472"/>
      <w:bookmarkStart w:id="483" w:name="_Toc197104434"/>
      <w:r w:rsidRPr="00B4750A">
        <w:rPr>
          <w:szCs w:val="22"/>
        </w:rPr>
        <w:t>Inspection, storage and connections</w:t>
      </w:r>
      <w:bookmarkEnd w:id="478"/>
      <w:bookmarkEnd w:id="479"/>
      <w:bookmarkEnd w:id="480"/>
      <w:bookmarkEnd w:id="481"/>
      <w:bookmarkEnd w:id="482"/>
      <w:bookmarkEnd w:id="483"/>
    </w:p>
    <w:p w14:paraId="32217F6E" w14:textId="77777777" w:rsidR="00453715" w:rsidRPr="00B4750A" w:rsidRDefault="00453715" w:rsidP="00453715">
      <w:pPr>
        <w:pStyle w:val="BodyText"/>
        <w:jc w:val="both"/>
        <w:rPr>
          <w:sz w:val="22"/>
          <w:szCs w:val="22"/>
        </w:rPr>
      </w:pPr>
      <w:r w:rsidRPr="00B4750A">
        <w:rPr>
          <w:sz w:val="22"/>
          <w:szCs w:val="22"/>
        </w:rPr>
        <w:t>All pipes shall be thoroughly inspected prior to laying and any suspected cracks or damaged material shall be rejected. The pipes shall be stacked horizontally during storage and the sockets</w:t>
      </w:r>
      <w:r w:rsidR="00A207C7">
        <w:rPr>
          <w:sz w:val="22"/>
          <w:szCs w:val="22"/>
        </w:rPr>
        <w:t xml:space="preserve"> shall</w:t>
      </w:r>
      <w:r w:rsidRPr="00B4750A">
        <w:rPr>
          <w:sz w:val="22"/>
          <w:szCs w:val="22"/>
        </w:rPr>
        <w:t xml:space="preserve"> be prevented from resting on the ground. All connections shall be made watertight and gastight. Where vent pipes connect to a horizontal soil or waste pipe the vent shall be taken off above the centre-line of the pipe, and the vent pipe shall rise vertically.</w:t>
      </w:r>
    </w:p>
    <w:p w14:paraId="4A22785A" w14:textId="5C414A8A" w:rsidR="00453715" w:rsidRPr="00B4750A" w:rsidRDefault="00453715" w:rsidP="00453715">
      <w:pPr>
        <w:pStyle w:val="BodyText"/>
        <w:jc w:val="both"/>
        <w:rPr>
          <w:sz w:val="22"/>
          <w:szCs w:val="22"/>
        </w:rPr>
      </w:pPr>
      <w:r w:rsidRPr="00B4750A">
        <w:rPr>
          <w:sz w:val="22"/>
          <w:szCs w:val="22"/>
        </w:rPr>
        <w:t xml:space="preserve">No work of breaking into an existing public sewer and forming a connection shall be carried out without prior approval of </w:t>
      </w:r>
      <w:r w:rsidR="00624963">
        <w:rPr>
          <w:sz w:val="22"/>
          <w:szCs w:val="22"/>
        </w:rPr>
        <w:t>the Project Manager</w:t>
      </w:r>
      <w:r w:rsidRPr="00B4750A">
        <w:rPr>
          <w:sz w:val="22"/>
          <w:szCs w:val="22"/>
        </w:rPr>
        <w:t>.</w:t>
      </w:r>
    </w:p>
    <w:p w14:paraId="276FE2EC" w14:textId="77777777" w:rsidR="00453715" w:rsidRPr="00B4750A" w:rsidRDefault="00453715" w:rsidP="00453715">
      <w:pPr>
        <w:pStyle w:val="BodyText"/>
        <w:jc w:val="both"/>
        <w:rPr>
          <w:sz w:val="22"/>
          <w:szCs w:val="22"/>
        </w:rPr>
      </w:pPr>
      <w:r w:rsidRPr="00B4750A">
        <w:rPr>
          <w:sz w:val="22"/>
          <w:szCs w:val="22"/>
        </w:rPr>
        <w:t>If any bedding or protection is removed to make a connection to a sewer or drain, the damage shall be made good.</w:t>
      </w:r>
    </w:p>
    <w:p w14:paraId="0A61437E" w14:textId="77777777" w:rsidR="00453715" w:rsidRPr="00B4750A" w:rsidRDefault="00453715" w:rsidP="00453715">
      <w:pPr>
        <w:pStyle w:val="BodyText"/>
        <w:jc w:val="both"/>
        <w:rPr>
          <w:sz w:val="22"/>
          <w:szCs w:val="22"/>
        </w:rPr>
      </w:pPr>
      <w:r w:rsidRPr="00B4750A">
        <w:rPr>
          <w:sz w:val="22"/>
          <w:szCs w:val="22"/>
        </w:rPr>
        <w:t>Connections to sewers shall be made at existing manholes.</w:t>
      </w:r>
    </w:p>
    <w:p w14:paraId="5066DE63" w14:textId="77777777" w:rsidR="00453715" w:rsidRPr="00B4750A" w:rsidRDefault="00453715" w:rsidP="00453715">
      <w:pPr>
        <w:pStyle w:val="Heading3"/>
        <w:jc w:val="both"/>
        <w:rPr>
          <w:szCs w:val="22"/>
        </w:rPr>
      </w:pPr>
      <w:bookmarkStart w:id="484" w:name="_Toc224382555"/>
      <w:bookmarkStart w:id="485" w:name="_Toc224467679"/>
      <w:bookmarkStart w:id="486" w:name="_Toc324777167"/>
      <w:bookmarkStart w:id="487" w:name="_Toc395609094"/>
      <w:bookmarkStart w:id="488" w:name="_Toc512311473"/>
      <w:bookmarkStart w:id="489" w:name="_Toc197104435"/>
      <w:r w:rsidRPr="00B4750A">
        <w:rPr>
          <w:szCs w:val="22"/>
        </w:rPr>
        <w:t>Cold water pipes and valves</w:t>
      </w:r>
      <w:bookmarkEnd w:id="484"/>
      <w:bookmarkEnd w:id="485"/>
      <w:bookmarkEnd w:id="486"/>
      <w:bookmarkEnd w:id="487"/>
      <w:bookmarkEnd w:id="488"/>
      <w:bookmarkEnd w:id="489"/>
    </w:p>
    <w:p w14:paraId="156E5CDA" w14:textId="37082D97" w:rsidR="00453715" w:rsidRPr="00B4750A" w:rsidRDefault="00453715" w:rsidP="00453715">
      <w:pPr>
        <w:pStyle w:val="BodyText"/>
        <w:jc w:val="both"/>
        <w:rPr>
          <w:sz w:val="22"/>
          <w:szCs w:val="22"/>
        </w:rPr>
      </w:pPr>
      <w:r w:rsidRPr="00B4750A">
        <w:rPr>
          <w:sz w:val="22"/>
          <w:szCs w:val="22"/>
        </w:rPr>
        <w:t xml:space="preserve">The Contractor shall obtain </w:t>
      </w:r>
      <w:r w:rsidR="00624963">
        <w:rPr>
          <w:sz w:val="22"/>
          <w:szCs w:val="22"/>
        </w:rPr>
        <w:t>the Project Manager</w:t>
      </w:r>
      <w:r w:rsidRPr="00B4750A">
        <w:rPr>
          <w:sz w:val="22"/>
          <w:szCs w:val="22"/>
        </w:rPr>
        <w:t>’s approval to his proposal for the potable water distribution system on the site.</w:t>
      </w:r>
    </w:p>
    <w:p w14:paraId="45ECC55A" w14:textId="77777777" w:rsidR="00453715" w:rsidRPr="00B4750A" w:rsidRDefault="00453715" w:rsidP="00453715">
      <w:pPr>
        <w:pStyle w:val="BodyText"/>
        <w:jc w:val="both"/>
        <w:rPr>
          <w:sz w:val="22"/>
          <w:szCs w:val="22"/>
        </w:rPr>
      </w:pPr>
      <w:r w:rsidRPr="00B4750A">
        <w:rPr>
          <w:sz w:val="22"/>
          <w:szCs w:val="22"/>
        </w:rPr>
        <w:t xml:space="preserve">Cold water distribution pipes shall be </w:t>
      </w:r>
      <w:r w:rsidR="00403839" w:rsidRPr="00833FBF">
        <w:rPr>
          <w:bCs/>
          <w:sz w:val="22"/>
          <w:szCs w:val="22"/>
          <w:lang w:eastAsia="tr-TR"/>
        </w:rPr>
        <w:t xml:space="preserve">HDPE PE100, </w:t>
      </w:r>
      <w:r w:rsidR="00403839" w:rsidRPr="00A83178">
        <w:rPr>
          <w:sz w:val="22"/>
        </w:rPr>
        <w:t xml:space="preserve">PN 16 </w:t>
      </w:r>
      <w:r w:rsidRPr="00B4750A">
        <w:rPr>
          <w:sz w:val="22"/>
          <w:szCs w:val="22"/>
        </w:rPr>
        <w:t>for the main service pipes connecting to the city water meter. All precautions shall be taken to protect water supply and distribution pipes against contamination from the sanitary system.</w:t>
      </w:r>
    </w:p>
    <w:p w14:paraId="275BE357" w14:textId="77777777" w:rsidR="00453715" w:rsidRPr="00B4750A" w:rsidRDefault="00453715" w:rsidP="00453715">
      <w:pPr>
        <w:pStyle w:val="BodyText"/>
        <w:jc w:val="both"/>
        <w:rPr>
          <w:sz w:val="22"/>
          <w:szCs w:val="22"/>
        </w:rPr>
      </w:pPr>
      <w:r w:rsidRPr="00B4750A">
        <w:rPr>
          <w:sz w:val="22"/>
          <w:szCs w:val="22"/>
        </w:rPr>
        <w:t>Underground water service pipes and sewer lines shall be not less than 1 meter horizontally and shall be separated by undisturbed or compacted earth when they cross each other. Concealed pipes shall be installed in such a way as to permit easy access for maintenance. This applies particularly to valve locations.</w:t>
      </w:r>
    </w:p>
    <w:p w14:paraId="0B2D4BB0" w14:textId="77777777" w:rsidR="00453715" w:rsidRPr="00B4750A" w:rsidRDefault="00453715" w:rsidP="00453715">
      <w:pPr>
        <w:pStyle w:val="BodyText"/>
        <w:jc w:val="both"/>
        <w:rPr>
          <w:sz w:val="22"/>
          <w:szCs w:val="22"/>
        </w:rPr>
      </w:pPr>
      <w:r w:rsidRPr="00B4750A">
        <w:rPr>
          <w:sz w:val="22"/>
          <w:szCs w:val="22"/>
        </w:rPr>
        <w:t>All valves shall be fixed in neatly arranged vertical lines, and adequately pitched horizontal lines to allow the system to be properly vented and drained. Air pockets, traps and sags shall be carefully avoided. Pipes shall not be welded.</w:t>
      </w:r>
    </w:p>
    <w:p w14:paraId="63BD5290" w14:textId="77777777" w:rsidR="00453715" w:rsidRPr="00B4750A" w:rsidRDefault="00453715" w:rsidP="00453715">
      <w:pPr>
        <w:pStyle w:val="BodyText"/>
        <w:jc w:val="both"/>
        <w:rPr>
          <w:sz w:val="22"/>
          <w:szCs w:val="22"/>
        </w:rPr>
      </w:pPr>
      <w:r w:rsidRPr="00B4750A">
        <w:rPr>
          <w:sz w:val="22"/>
          <w:szCs w:val="22"/>
        </w:rPr>
        <w:t>Gate valves shall be provided on all main and branch pipes for isolating sections of piping for maintenance. Each sanitary fixture shall be provided with a stop valve for washer replacement. The stop valve shall match the trim provided with the fixture.</w:t>
      </w:r>
    </w:p>
    <w:p w14:paraId="71153DEB" w14:textId="77777777" w:rsidR="00453715" w:rsidRPr="00B4750A" w:rsidRDefault="00453715" w:rsidP="00453715">
      <w:pPr>
        <w:pStyle w:val="Heading3"/>
        <w:jc w:val="both"/>
        <w:rPr>
          <w:szCs w:val="22"/>
        </w:rPr>
      </w:pPr>
      <w:bookmarkStart w:id="490" w:name="_Toc224382556"/>
      <w:bookmarkStart w:id="491" w:name="_Toc224467680"/>
      <w:bookmarkStart w:id="492" w:name="_Toc324777168"/>
      <w:bookmarkStart w:id="493" w:name="_Toc395609095"/>
      <w:bookmarkStart w:id="494" w:name="_Toc512311474"/>
      <w:bookmarkStart w:id="495" w:name="_Toc197104436"/>
      <w:r w:rsidRPr="00B4750A">
        <w:rPr>
          <w:szCs w:val="22"/>
        </w:rPr>
        <w:t>Main cold water supply pipe</w:t>
      </w:r>
      <w:bookmarkEnd w:id="490"/>
      <w:bookmarkEnd w:id="491"/>
      <w:bookmarkEnd w:id="492"/>
      <w:bookmarkEnd w:id="493"/>
      <w:bookmarkEnd w:id="494"/>
      <w:bookmarkEnd w:id="495"/>
    </w:p>
    <w:p w14:paraId="56F557E1" w14:textId="77777777" w:rsidR="00453715" w:rsidRPr="00B4750A" w:rsidRDefault="00453715" w:rsidP="00453715">
      <w:pPr>
        <w:pStyle w:val="BodyText"/>
        <w:jc w:val="both"/>
        <w:rPr>
          <w:sz w:val="22"/>
          <w:szCs w:val="22"/>
        </w:rPr>
      </w:pPr>
      <w:r w:rsidRPr="00B4750A">
        <w:rPr>
          <w:sz w:val="22"/>
          <w:szCs w:val="22"/>
        </w:rPr>
        <w:t>The Contractor shall furnish and install the main water supply pipe from the nearest source.</w:t>
      </w:r>
    </w:p>
    <w:p w14:paraId="1D394827" w14:textId="77777777" w:rsidR="00453715" w:rsidRPr="00B4750A" w:rsidRDefault="00453715" w:rsidP="00453715">
      <w:pPr>
        <w:pStyle w:val="BodyText"/>
        <w:jc w:val="both"/>
        <w:rPr>
          <w:sz w:val="22"/>
          <w:szCs w:val="22"/>
        </w:rPr>
      </w:pPr>
      <w:r w:rsidRPr="00B4750A">
        <w:rPr>
          <w:sz w:val="22"/>
          <w:szCs w:val="22"/>
        </w:rPr>
        <w:t>The main shall be buried with a minimum cover of about 1000 mm.</w:t>
      </w:r>
    </w:p>
    <w:p w14:paraId="3991CBD9" w14:textId="77777777" w:rsidR="00453715" w:rsidRPr="00B4750A" w:rsidRDefault="00453715" w:rsidP="00453715">
      <w:pPr>
        <w:pStyle w:val="Heading3"/>
        <w:jc w:val="both"/>
        <w:rPr>
          <w:szCs w:val="22"/>
        </w:rPr>
      </w:pPr>
      <w:bookmarkStart w:id="496" w:name="_Toc224382557"/>
      <w:bookmarkStart w:id="497" w:name="_Toc224467681"/>
      <w:bookmarkStart w:id="498" w:name="_Toc324777169"/>
      <w:bookmarkStart w:id="499" w:name="_Toc395609096"/>
      <w:bookmarkStart w:id="500" w:name="_Toc512311475"/>
      <w:bookmarkStart w:id="501" w:name="_Toc197104437"/>
      <w:r w:rsidRPr="00B4750A">
        <w:rPr>
          <w:szCs w:val="22"/>
        </w:rPr>
        <w:t>Plumbing fixtures</w:t>
      </w:r>
      <w:bookmarkEnd w:id="496"/>
      <w:bookmarkEnd w:id="497"/>
      <w:bookmarkEnd w:id="498"/>
      <w:bookmarkEnd w:id="499"/>
      <w:bookmarkEnd w:id="500"/>
      <w:bookmarkEnd w:id="501"/>
    </w:p>
    <w:p w14:paraId="294608D8" w14:textId="77777777" w:rsidR="00453715" w:rsidRPr="00B4750A" w:rsidRDefault="00453715" w:rsidP="00453715">
      <w:pPr>
        <w:pStyle w:val="BodyText"/>
        <w:jc w:val="both"/>
        <w:rPr>
          <w:sz w:val="22"/>
          <w:szCs w:val="22"/>
        </w:rPr>
      </w:pPr>
      <w:r w:rsidRPr="00B4750A">
        <w:rPr>
          <w:sz w:val="22"/>
          <w:szCs w:val="22"/>
        </w:rPr>
        <w:t>Approved water closets, bowls, urinals, washbasins and showers shall be delivered and installed according to the following herewith Employer’s Requirements.</w:t>
      </w:r>
    </w:p>
    <w:p w14:paraId="7ECE051B" w14:textId="77777777" w:rsidR="00453715" w:rsidRPr="00B4750A" w:rsidRDefault="00453715" w:rsidP="00453715">
      <w:pPr>
        <w:pStyle w:val="Heading4"/>
        <w:keepLines w:val="0"/>
        <w:spacing w:before="240" w:after="60" w:line="240" w:lineRule="auto"/>
        <w:jc w:val="both"/>
        <w:rPr>
          <w:sz w:val="22"/>
          <w:szCs w:val="22"/>
        </w:rPr>
      </w:pPr>
      <w:bookmarkStart w:id="502" w:name="_Toc512311476"/>
      <w:bookmarkStart w:id="503" w:name="_Toc197104438"/>
      <w:r w:rsidRPr="00B4750A">
        <w:rPr>
          <w:sz w:val="22"/>
          <w:szCs w:val="22"/>
        </w:rPr>
        <w:lastRenderedPageBreak/>
        <w:t>European Water Closet</w:t>
      </w:r>
      <w:bookmarkEnd w:id="502"/>
      <w:bookmarkEnd w:id="503"/>
    </w:p>
    <w:p w14:paraId="40A6D751" w14:textId="277C40EF" w:rsidR="00453715" w:rsidRPr="00B4750A" w:rsidRDefault="00453715" w:rsidP="00453715">
      <w:pPr>
        <w:pStyle w:val="BodyText"/>
        <w:jc w:val="both"/>
        <w:rPr>
          <w:sz w:val="22"/>
          <w:szCs w:val="22"/>
        </w:rPr>
      </w:pPr>
      <w:r w:rsidRPr="00B4750A">
        <w:rPr>
          <w:sz w:val="22"/>
          <w:szCs w:val="22"/>
        </w:rPr>
        <w:t xml:space="preserve">The WC pan shall be manufactured of vitreous china and shall be of the flush down type and in white colour. The pan shall have flushing rim to wash to entire internal surface of the bowl without splashing and shall be of the floor mounted type. Floor fixing screws shall be of non-ferrous material. The seat and cover shall be manufactured of black coloured plastic, unless otherwise ordered by </w:t>
      </w:r>
      <w:r w:rsidR="00624963">
        <w:rPr>
          <w:sz w:val="22"/>
          <w:szCs w:val="22"/>
        </w:rPr>
        <w:t>the Project Manager</w:t>
      </w:r>
      <w:r w:rsidRPr="00B4750A">
        <w:rPr>
          <w:sz w:val="22"/>
          <w:szCs w:val="22"/>
        </w:rPr>
        <w:t>. The seats shall be flat on the underside and provided with four rubber or plastic buffers to rest on the WC pan rim. The cover and seat shall be fixed directly to the WC pan with copper hinges and compressible protective washers on both sides of the ceramic lugs. The flushing cistern shall be of low level type, connected to the WC pan by a PVC flushing pipe. The cistern shall be manufactured of vitreous china and shall be of the valveless siphon type of 9 litres capacity. The cistern shall be provided with a suitable ball valve, operating handle direct mounted, water supply connection and overflow pipe discharging indirectly to a suitable conspicuous outlet. The flush pipe shall be of 32 mm bore. The fill fittings shall be of the quiet type and the flush pipe shall ensure the discharge of the total contents of the cistern.</w:t>
      </w:r>
    </w:p>
    <w:p w14:paraId="5B9F17AA" w14:textId="77777777" w:rsidR="00453715" w:rsidRPr="00B4750A" w:rsidRDefault="00453715" w:rsidP="00453715">
      <w:pPr>
        <w:pStyle w:val="BodyText"/>
        <w:jc w:val="both"/>
        <w:rPr>
          <w:sz w:val="22"/>
          <w:szCs w:val="22"/>
        </w:rPr>
      </w:pPr>
      <w:r w:rsidRPr="00B4750A">
        <w:rPr>
          <w:sz w:val="22"/>
          <w:szCs w:val="22"/>
        </w:rPr>
        <w:t>All WC pans shall be provided with a toilet roll holder.</w:t>
      </w:r>
    </w:p>
    <w:p w14:paraId="015BBB6A" w14:textId="77777777" w:rsidR="00453715" w:rsidRPr="00B4750A" w:rsidRDefault="00453715" w:rsidP="00453715">
      <w:pPr>
        <w:pStyle w:val="Heading4"/>
        <w:keepLines w:val="0"/>
        <w:spacing w:before="240" w:after="60" w:line="240" w:lineRule="auto"/>
        <w:jc w:val="both"/>
        <w:rPr>
          <w:sz w:val="22"/>
          <w:szCs w:val="22"/>
        </w:rPr>
      </w:pPr>
      <w:bookmarkStart w:id="504" w:name="_Toc512311477"/>
      <w:bookmarkStart w:id="505" w:name="_Toc197104439"/>
      <w:r w:rsidRPr="00B4750A">
        <w:rPr>
          <w:sz w:val="22"/>
          <w:szCs w:val="22"/>
        </w:rPr>
        <w:t>Squatting Water Closet</w:t>
      </w:r>
      <w:bookmarkEnd w:id="504"/>
      <w:bookmarkEnd w:id="505"/>
    </w:p>
    <w:p w14:paraId="37317F24" w14:textId="77777777" w:rsidR="00453715" w:rsidRPr="00B4750A" w:rsidRDefault="00453715" w:rsidP="00453715">
      <w:pPr>
        <w:pStyle w:val="BodyText"/>
        <w:jc w:val="both"/>
        <w:rPr>
          <w:sz w:val="22"/>
          <w:szCs w:val="22"/>
        </w:rPr>
      </w:pPr>
      <w:r w:rsidRPr="00B4750A">
        <w:rPr>
          <w:sz w:val="22"/>
          <w:szCs w:val="22"/>
        </w:rPr>
        <w:t>The squatting WC shall consist of the pan, high level flush cistern, flush pipe, flush chain and handle and all other necessary accessories. The WC pan shall be manufactured of vitreous china and consist of a floor level bowl with a squatting plate which is provided with raised foot treads. The plate forms and impervious surround and shall be formed in one piece with the bowl. The bowl shall be provided with a back flush inlet and</w:t>
      </w:r>
      <w:r w:rsidR="00A207C7">
        <w:rPr>
          <w:sz w:val="22"/>
          <w:szCs w:val="22"/>
        </w:rPr>
        <w:t xml:space="preserve"> shall</w:t>
      </w:r>
      <w:r w:rsidRPr="00B4750A">
        <w:rPr>
          <w:sz w:val="22"/>
          <w:szCs w:val="22"/>
        </w:rPr>
        <w:t xml:space="preserve"> be supplied with or without an integral. The flushing cistern shall be provided with a ball valve, siphon flush fittings and an overflow pipe discharging indirectly to a conspicuous outlet. The flush pipe shall be of PVC or painted galvanised steel with a diameter of 32 mm. The cistern shall have a capacity of 9 litres. All units shall be in white colour.</w:t>
      </w:r>
    </w:p>
    <w:p w14:paraId="00E75350" w14:textId="77777777" w:rsidR="00453715" w:rsidRPr="00B4750A" w:rsidRDefault="00453715" w:rsidP="00453715">
      <w:pPr>
        <w:pStyle w:val="Heading4"/>
        <w:keepLines w:val="0"/>
        <w:spacing w:before="240" w:after="60" w:line="240" w:lineRule="auto"/>
        <w:jc w:val="both"/>
        <w:rPr>
          <w:sz w:val="22"/>
          <w:szCs w:val="22"/>
        </w:rPr>
      </w:pPr>
      <w:bookmarkStart w:id="506" w:name="_Toc512311478"/>
      <w:bookmarkStart w:id="507" w:name="_Toc197104440"/>
      <w:r w:rsidRPr="00B4750A">
        <w:rPr>
          <w:sz w:val="22"/>
          <w:szCs w:val="22"/>
        </w:rPr>
        <w:t>Bowl Urinals</w:t>
      </w:r>
      <w:bookmarkEnd w:id="506"/>
      <w:bookmarkEnd w:id="507"/>
    </w:p>
    <w:p w14:paraId="4573CABA" w14:textId="77777777" w:rsidR="00453715" w:rsidRPr="00B4750A" w:rsidRDefault="00453715" w:rsidP="00453715">
      <w:pPr>
        <w:pStyle w:val="BodyText"/>
        <w:jc w:val="both"/>
        <w:rPr>
          <w:sz w:val="22"/>
          <w:szCs w:val="22"/>
        </w:rPr>
      </w:pPr>
      <w:r w:rsidRPr="00B4750A">
        <w:rPr>
          <w:sz w:val="22"/>
          <w:szCs w:val="22"/>
        </w:rPr>
        <w:t>The urinals shall be wall hung urinals provided with an extended lip and a spreader for flushing water to the whole internal surface of the bowl. The urinals shall be of vitreous china complete with outlet grids.</w:t>
      </w:r>
    </w:p>
    <w:p w14:paraId="063510ED" w14:textId="77777777" w:rsidR="00453715" w:rsidRPr="00B4750A" w:rsidRDefault="00453715" w:rsidP="00453715">
      <w:pPr>
        <w:pStyle w:val="BodyText"/>
        <w:jc w:val="both"/>
        <w:rPr>
          <w:sz w:val="22"/>
          <w:szCs w:val="22"/>
        </w:rPr>
      </w:pPr>
      <w:r w:rsidRPr="00B4750A">
        <w:rPr>
          <w:sz w:val="22"/>
          <w:szCs w:val="22"/>
        </w:rPr>
        <w:t>All urinals shall be provided with flushing. A single unit shall be provided with a manually operated flushing cistern. When the urinals are installed in ranges, they shall be provided with an automatic flushing cistern and dividing panels. The cistern shall discharge its contents automatically by siphonage, at intervals determined by the rate of water input to it. The capacity shall be 4.5 litres of water per standing space while the water supply shall be provided with a regulating cock and stop valve.</w:t>
      </w:r>
    </w:p>
    <w:p w14:paraId="3CD6FA63" w14:textId="77777777" w:rsidR="00453715" w:rsidRPr="00B4750A" w:rsidRDefault="00453715" w:rsidP="00453715">
      <w:pPr>
        <w:pStyle w:val="Heading4"/>
        <w:keepLines w:val="0"/>
        <w:spacing w:before="240" w:after="60" w:line="240" w:lineRule="auto"/>
        <w:jc w:val="both"/>
        <w:rPr>
          <w:sz w:val="22"/>
          <w:szCs w:val="22"/>
        </w:rPr>
      </w:pPr>
      <w:bookmarkStart w:id="508" w:name="_Toc512311479"/>
      <w:bookmarkStart w:id="509" w:name="_Toc197104441"/>
      <w:r w:rsidRPr="00B4750A">
        <w:rPr>
          <w:sz w:val="22"/>
          <w:szCs w:val="22"/>
        </w:rPr>
        <w:t>Wash Basins</w:t>
      </w:r>
      <w:bookmarkEnd w:id="508"/>
      <w:bookmarkEnd w:id="509"/>
    </w:p>
    <w:p w14:paraId="1E507AD7" w14:textId="77777777" w:rsidR="00453715" w:rsidRPr="00B4750A" w:rsidRDefault="00453715" w:rsidP="00453715">
      <w:pPr>
        <w:pStyle w:val="BodyText"/>
        <w:jc w:val="both"/>
        <w:rPr>
          <w:sz w:val="22"/>
          <w:szCs w:val="22"/>
        </w:rPr>
      </w:pPr>
      <w:r w:rsidRPr="00B4750A">
        <w:rPr>
          <w:sz w:val="22"/>
          <w:szCs w:val="22"/>
        </w:rPr>
        <w:t>The wash-basins shall be of vitreous china, wall hung and in white colour. The wash-basins shall be provided with a waste connection, piped water supply, overflow outlet, plug and chain and water taps.</w:t>
      </w:r>
    </w:p>
    <w:p w14:paraId="1085398A" w14:textId="77777777" w:rsidR="00453715" w:rsidRPr="00B4750A" w:rsidRDefault="00453715" w:rsidP="00453715">
      <w:pPr>
        <w:pStyle w:val="BodyText"/>
        <w:jc w:val="both"/>
        <w:rPr>
          <w:sz w:val="22"/>
          <w:szCs w:val="22"/>
        </w:rPr>
      </w:pPr>
      <w:r w:rsidRPr="00B4750A">
        <w:rPr>
          <w:sz w:val="22"/>
          <w:szCs w:val="22"/>
        </w:rPr>
        <w:t xml:space="preserve">The wash-basin shall be designed to eliminate splashing and spillage. All exposed metalwork shall be chrome plated. The wash-basin shall be supported by wall brackets of painted steel firmly fixed </w:t>
      </w:r>
      <w:r w:rsidR="006D028A" w:rsidRPr="00B4750A">
        <w:rPr>
          <w:sz w:val="22"/>
          <w:szCs w:val="22"/>
        </w:rPr>
        <w:t>to the</w:t>
      </w:r>
      <w:r w:rsidRPr="00B4750A">
        <w:rPr>
          <w:sz w:val="22"/>
          <w:szCs w:val="22"/>
        </w:rPr>
        <w:t xml:space="preserve"> wall. Each basin shall form a waterproof edge with the wall. A mirror of approximately 40 x 60 cm shall be provided and fixed above each washbasin.</w:t>
      </w:r>
    </w:p>
    <w:p w14:paraId="61FD15C8" w14:textId="77777777" w:rsidR="00453715" w:rsidRPr="00B4750A" w:rsidRDefault="00453715" w:rsidP="00453715">
      <w:pPr>
        <w:pStyle w:val="Heading4"/>
        <w:keepLines w:val="0"/>
        <w:spacing w:before="240" w:after="60" w:line="240" w:lineRule="auto"/>
        <w:jc w:val="both"/>
        <w:rPr>
          <w:sz w:val="22"/>
          <w:szCs w:val="22"/>
        </w:rPr>
      </w:pPr>
      <w:bookmarkStart w:id="510" w:name="_Toc512311480"/>
      <w:bookmarkStart w:id="511" w:name="_Toc197104442"/>
      <w:r w:rsidRPr="00B4750A">
        <w:rPr>
          <w:sz w:val="22"/>
          <w:szCs w:val="22"/>
        </w:rPr>
        <w:lastRenderedPageBreak/>
        <w:t>Showers</w:t>
      </w:r>
      <w:bookmarkEnd w:id="510"/>
      <w:bookmarkEnd w:id="511"/>
    </w:p>
    <w:p w14:paraId="453991C4" w14:textId="77777777" w:rsidR="00453715" w:rsidRPr="00B4750A" w:rsidRDefault="00453715" w:rsidP="00453715">
      <w:pPr>
        <w:pStyle w:val="BodyText"/>
        <w:jc w:val="both"/>
        <w:rPr>
          <w:sz w:val="22"/>
          <w:szCs w:val="22"/>
        </w:rPr>
      </w:pPr>
      <w:r w:rsidRPr="00B4750A">
        <w:rPr>
          <w:sz w:val="22"/>
          <w:szCs w:val="22"/>
        </w:rPr>
        <w:t>Showers shall be fixed complete including piped hot and cold water supply, wall mounted taps and floor drains. All shower rooms shall be provided with a built-in soap holder and a shower curtain rail. The floor in the shower rooms shall be provided with a sill.</w:t>
      </w:r>
    </w:p>
    <w:p w14:paraId="4C99EC8F" w14:textId="77777777" w:rsidR="00453715" w:rsidRPr="00B4750A" w:rsidRDefault="00453715" w:rsidP="00453715">
      <w:pPr>
        <w:pStyle w:val="Heading4"/>
        <w:keepLines w:val="0"/>
        <w:spacing w:before="240" w:after="60" w:line="240" w:lineRule="auto"/>
        <w:jc w:val="both"/>
        <w:rPr>
          <w:sz w:val="22"/>
          <w:szCs w:val="22"/>
        </w:rPr>
      </w:pPr>
      <w:bookmarkStart w:id="512" w:name="_Toc512311481"/>
      <w:bookmarkStart w:id="513" w:name="_Toc197104443"/>
      <w:r w:rsidRPr="00B4750A">
        <w:rPr>
          <w:sz w:val="22"/>
          <w:szCs w:val="22"/>
        </w:rPr>
        <w:t>Sinks</w:t>
      </w:r>
      <w:bookmarkEnd w:id="512"/>
      <w:bookmarkEnd w:id="513"/>
    </w:p>
    <w:p w14:paraId="48151A6B" w14:textId="77777777" w:rsidR="00453715" w:rsidRPr="00B4750A" w:rsidRDefault="00453715" w:rsidP="00453715">
      <w:pPr>
        <w:pStyle w:val="BodyText"/>
        <w:jc w:val="both"/>
        <w:rPr>
          <w:sz w:val="22"/>
          <w:szCs w:val="22"/>
        </w:rPr>
      </w:pPr>
      <w:r w:rsidRPr="00B4750A">
        <w:rPr>
          <w:sz w:val="22"/>
          <w:szCs w:val="22"/>
        </w:rPr>
        <w:t>The sink-units shall be manufactured of stainless steel and each sink shall be formed in one piece.</w:t>
      </w:r>
    </w:p>
    <w:p w14:paraId="6CA346FF" w14:textId="77777777" w:rsidR="00453715" w:rsidRPr="00B4750A" w:rsidRDefault="00453715" w:rsidP="00453715">
      <w:pPr>
        <w:pStyle w:val="BodyText"/>
        <w:jc w:val="both"/>
        <w:rPr>
          <w:sz w:val="22"/>
          <w:szCs w:val="22"/>
        </w:rPr>
      </w:pPr>
      <w:r w:rsidRPr="00B4750A">
        <w:rPr>
          <w:sz w:val="22"/>
          <w:szCs w:val="22"/>
        </w:rPr>
        <w:t>The sinks shall be provided with a single drainer, including plugs and chains, wastes and traps, piped water supply and taps. The sinks shall be provided with suitable built-in pipework, taps and fittings shall be chromium plated.</w:t>
      </w:r>
    </w:p>
    <w:p w14:paraId="4EE79375" w14:textId="77777777" w:rsidR="00453715" w:rsidRPr="00B4750A" w:rsidRDefault="00453715" w:rsidP="00453715">
      <w:pPr>
        <w:pStyle w:val="Heading3"/>
        <w:jc w:val="both"/>
        <w:rPr>
          <w:szCs w:val="22"/>
        </w:rPr>
      </w:pPr>
      <w:bookmarkStart w:id="514" w:name="_Toc429372468"/>
      <w:bookmarkStart w:id="515" w:name="_Toc460387465"/>
      <w:bookmarkStart w:id="516" w:name="_Toc526010337"/>
      <w:bookmarkStart w:id="517" w:name="_Toc224382558"/>
      <w:bookmarkStart w:id="518" w:name="_Toc224467682"/>
      <w:bookmarkStart w:id="519" w:name="_Toc324777170"/>
      <w:bookmarkStart w:id="520" w:name="_Toc395609097"/>
      <w:bookmarkStart w:id="521" w:name="_Toc512311482"/>
      <w:bookmarkStart w:id="522" w:name="_Toc197104444"/>
      <w:r w:rsidRPr="00B4750A">
        <w:rPr>
          <w:szCs w:val="22"/>
        </w:rPr>
        <w:t>Testing of sanitary system</w:t>
      </w:r>
      <w:bookmarkEnd w:id="514"/>
      <w:bookmarkEnd w:id="515"/>
      <w:bookmarkEnd w:id="516"/>
      <w:bookmarkEnd w:id="517"/>
      <w:bookmarkEnd w:id="518"/>
      <w:r w:rsidRPr="00B4750A">
        <w:rPr>
          <w:szCs w:val="22"/>
        </w:rPr>
        <w:t>s</w:t>
      </w:r>
      <w:bookmarkEnd w:id="519"/>
      <w:bookmarkEnd w:id="520"/>
      <w:bookmarkEnd w:id="521"/>
      <w:bookmarkEnd w:id="522"/>
    </w:p>
    <w:p w14:paraId="2510BBDC" w14:textId="4EF29B18" w:rsidR="00453715" w:rsidRPr="00B4750A" w:rsidRDefault="00453715" w:rsidP="00453715">
      <w:pPr>
        <w:pStyle w:val="BodyText"/>
        <w:jc w:val="both"/>
        <w:rPr>
          <w:sz w:val="22"/>
          <w:szCs w:val="22"/>
        </w:rPr>
      </w:pPr>
      <w:r w:rsidRPr="00B4750A">
        <w:rPr>
          <w:sz w:val="22"/>
          <w:szCs w:val="22"/>
        </w:rPr>
        <w:t xml:space="preserve">The sanitary system shall not be accepted until it has been tested as specified below. All tests shall be conducted in the presence of </w:t>
      </w:r>
      <w:r w:rsidR="00624963">
        <w:rPr>
          <w:sz w:val="22"/>
          <w:szCs w:val="22"/>
        </w:rPr>
        <w:t>the Project Manager</w:t>
      </w:r>
      <w:r w:rsidRPr="00B4750A">
        <w:rPr>
          <w:sz w:val="22"/>
          <w:szCs w:val="22"/>
        </w:rPr>
        <w:t>. No part of the sanitary system shall be painted, covered or enclosed until it has been tested, inspected and accepted. All equipment, materials, instruments and labour necessary for testing and inspection shall be provided by the Contractor, to execute the work as directed.</w:t>
      </w:r>
    </w:p>
    <w:p w14:paraId="0E039DEC" w14:textId="77777777" w:rsidR="00453715" w:rsidRPr="00B4750A" w:rsidRDefault="00453715" w:rsidP="00453715">
      <w:pPr>
        <w:pStyle w:val="Heading3"/>
        <w:jc w:val="both"/>
        <w:rPr>
          <w:szCs w:val="22"/>
        </w:rPr>
      </w:pPr>
      <w:bookmarkStart w:id="523" w:name="_Toc429372469"/>
      <w:bookmarkStart w:id="524" w:name="_Toc460387466"/>
      <w:bookmarkStart w:id="525" w:name="_Toc526010338"/>
      <w:bookmarkStart w:id="526" w:name="_Toc224382559"/>
      <w:bookmarkStart w:id="527" w:name="_Toc224467683"/>
      <w:bookmarkStart w:id="528" w:name="_Toc324777171"/>
      <w:bookmarkStart w:id="529" w:name="_Toc395609098"/>
      <w:bookmarkStart w:id="530" w:name="_Toc512311483"/>
      <w:bookmarkStart w:id="531" w:name="_Toc197104445"/>
      <w:r w:rsidRPr="00B4750A">
        <w:rPr>
          <w:szCs w:val="22"/>
        </w:rPr>
        <w:t>Pressure tests of drainage</w:t>
      </w:r>
      <w:bookmarkEnd w:id="523"/>
      <w:bookmarkEnd w:id="524"/>
      <w:bookmarkEnd w:id="525"/>
      <w:bookmarkEnd w:id="526"/>
      <w:bookmarkEnd w:id="527"/>
      <w:bookmarkEnd w:id="528"/>
      <w:bookmarkEnd w:id="529"/>
      <w:bookmarkEnd w:id="530"/>
      <w:bookmarkEnd w:id="531"/>
    </w:p>
    <w:p w14:paraId="3BCE26A6" w14:textId="77777777" w:rsidR="00453715" w:rsidRPr="00B4750A" w:rsidRDefault="00453715" w:rsidP="00453715">
      <w:pPr>
        <w:pStyle w:val="BodyText"/>
        <w:jc w:val="both"/>
        <w:rPr>
          <w:sz w:val="22"/>
          <w:szCs w:val="22"/>
        </w:rPr>
      </w:pPr>
      <w:r w:rsidRPr="00B4750A">
        <w:rPr>
          <w:sz w:val="22"/>
          <w:szCs w:val="22"/>
        </w:rPr>
        <w:t>The piping of the plumbing and drainage system shall be tested with water. After the plumbing fixtures have been set and their traps filled with water, the entire drainage system shall be submitted to a final test. The water test shall be applied to the drainage system in its entirety or in sections. If applied to the entire system, all openings in the piping shall be tightly closed, except the highest opening, and the system filled with water to the point of overflow. If the system is tested in sections, each opening shall be tightly plugged except the highest opening of the section under test. Each section shall be filled with water but no section shall be tested with less than 3 metres head of water.</w:t>
      </w:r>
    </w:p>
    <w:p w14:paraId="6EAD85D2" w14:textId="77777777" w:rsidR="00453715" w:rsidRPr="00B4750A" w:rsidRDefault="00453715" w:rsidP="00453715">
      <w:pPr>
        <w:pStyle w:val="BodyText"/>
        <w:jc w:val="both"/>
        <w:rPr>
          <w:sz w:val="22"/>
          <w:szCs w:val="22"/>
        </w:rPr>
      </w:pPr>
      <w:r w:rsidRPr="00B4750A">
        <w:rPr>
          <w:sz w:val="22"/>
          <w:szCs w:val="22"/>
        </w:rPr>
        <w:t>The Contractor</w:t>
      </w:r>
      <w:r w:rsidR="00A207C7">
        <w:rPr>
          <w:sz w:val="22"/>
          <w:szCs w:val="22"/>
        </w:rPr>
        <w:t xml:space="preserve"> shall</w:t>
      </w:r>
      <w:r w:rsidRPr="00B4750A">
        <w:rPr>
          <w:sz w:val="22"/>
          <w:szCs w:val="22"/>
        </w:rPr>
        <w:t xml:space="preserve"> install temporarily a pipe of 3 metres height in order to apply 3 metres head at the uppermost sections of the system. The water shall be kept in the system, or in the portion under the test, for at least 4 hours before inspection starts. The system shall then be tight at all points.</w:t>
      </w:r>
    </w:p>
    <w:p w14:paraId="11F3A920" w14:textId="77777777" w:rsidR="00453715" w:rsidRPr="00B4750A" w:rsidRDefault="00453715" w:rsidP="00453715">
      <w:pPr>
        <w:pStyle w:val="BodyText"/>
        <w:jc w:val="both"/>
        <w:rPr>
          <w:sz w:val="22"/>
          <w:szCs w:val="22"/>
        </w:rPr>
      </w:pPr>
      <w:r w:rsidRPr="00B4750A">
        <w:rPr>
          <w:sz w:val="22"/>
          <w:szCs w:val="22"/>
        </w:rPr>
        <w:t>Underground sewers outside the building shall be tested by plugging the end of the sewer pipe filling with water, and testing with not less than 3 metres head of water.</w:t>
      </w:r>
    </w:p>
    <w:p w14:paraId="4BABF063" w14:textId="77777777" w:rsidR="00453715" w:rsidRPr="00B4750A" w:rsidRDefault="00453715" w:rsidP="00453715">
      <w:pPr>
        <w:pStyle w:val="Heading3"/>
        <w:jc w:val="both"/>
        <w:rPr>
          <w:szCs w:val="22"/>
        </w:rPr>
      </w:pPr>
      <w:bookmarkStart w:id="532" w:name="_Toc429372470"/>
      <w:bookmarkStart w:id="533" w:name="_Toc460387467"/>
      <w:bookmarkStart w:id="534" w:name="_Toc526010339"/>
      <w:bookmarkStart w:id="535" w:name="_Toc224382560"/>
      <w:bookmarkStart w:id="536" w:name="_Toc224467684"/>
      <w:bookmarkStart w:id="537" w:name="_Toc324777172"/>
      <w:bookmarkStart w:id="538" w:name="_Toc395609099"/>
      <w:bookmarkStart w:id="539" w:name="_Toc512311484"/>
      <w:bookmarkStart w:id="540" w:name="_Toc197104446"/>
      <w:r w:rsidRPr="00B4750A">
        <w:rPr>
          <w:szCs w:val="22"/>
        </w:rPr>
        <w:t>Pressure tests of water supply pipes</w:t>
      </w:r>
      <w:bookmarkEnd w:id="532"/>
      <w:bookmarkEnd w:id="533"/>
      <w:bookmarkEnd w:id="534"/>
      <w:bookmarkEnd w:id="535"/>
      <w:bookmarkEnd w:id="536"/>
      <w:bookmarkEnd w:id="537"/>
      <w:bookmarkEnd w:id="538"/>
      <w:bookmarkEnd w:id="539"/>
      <w:bookmarkEnd w:id="540"/>
    </w:p>
    <w:p w14:paraId="1E31F5E9" w14:textId="77777777" w:rsidR="00453715" w:rsidRPr="00B4750A" w:rsidRDefault="00453715" w:rsidP="00453715">
      <w:pPr>
        <w:pStyle w:val="BodyText"/>
        <w:jc w:val="both"/>
        <w:rPr>
          <w:sz w:val="22"/>
          <w:szCs w:val="22"/>
        </w:rPr>
      </w:pPr>
      <w:r w:rsidRPr="00B4750A">
        <w:rPr>
          <w:sz w:val="22"/>
          <w:szCs w:val="22"/>
        </w:rPr>
        <w:t>Upon completion of the potable water distribution system, it shall be tested and proved tight under a water pressure of 10 bar or 150% of the working pressure, whichever is higher. Care shall be taken that no appliance or fitting shall be pressurised higher than its rating. If such an appliance is included in the testing circuit, it shall be blinded prior to applying the pressure. A hand pump shall be used for this purpose. All lines shall be properly plugged or capped, making sure that all air has been vented from the system before pressure is applied. The pressure shall remain constant without pumping for a period of eight hours.</w:t>
      </w:r>
    </w:p>
    <w:p w14:paraId="7DB3AD5A" w14:textId="77777777" w:rsidR="00453715" w:rsidRPr="00B4750A" w:rsidRDefault="00453715" w:rsidP="00453715">
      <w:pPr>
        <w:pStyle w:val="BodyText"/>
        <w:jc w:val="both"/>
        <w:rPr>
          <w:sz w:val="22"/>
          <w:szCs w:val="22"/>
        </w:rPr>
      </w:pPr>
      <w:r w:rsidRPr="00B4750A">
        <w:rPr>
          <w:sz w:val="22"/>
          <w:szCs w:val="22"/>
        </w:rPr>
        <w:t>If any leaks in joints or evidence of defective pipe or fitting are disclosed, the defective work shall be immediately corrected by replacing defective parts with new joints or materials. No makeshift repairs or application of patching compounds shall be permitted. After the correction is made, supplementary tests shall be run until a satisfactory working condition is obtained.</w:t>
      </w:r>
    </w:p>
    <w:p w14:paraId="710E615C" w14:textId="77777777" w:rsidR="00453715" w:rsidRPr="00B4750A" w:rsidRDefault="00453715" w:rsidP="00453715">
      <w:pPr>
        <w:pStyle w:val="Heading3"/>
        <w:jc w:val="both"/>
        <w:rPr>
          <w:szCs w:val="22"/>
        </w:rPr>
      </w:pPr>
      <w:bookmarkStart w:id="541" w:name="_Toc429372471"/>
      <w:bookmarkStart w:id="542" w:name="_Toc460387468"/>
      <w:bookmarkStart w:id="543" w:name="_Toc526010340"/>
      <w:bookmarkStart w:id="544" w:name="_Toc224382561"/>
      <w:bookmarkStart w:id="545" w:name="_Toc224467685"/>
      <w:bookmarkStart w:id="546" w:name="_Toc324777173"/>
      <w:bookmarkStart w:id="547" w:name="_Toc395609100"/>
      <w:bookmarkStart w:id="548" w:name="_Toc512311485"/>
      <w:bookmarkStart w:id="549" w:name="_Toc197104447"/>
      <w:r w:rsidRPr="00B4750A">
        <w:rPr>
          <w:szCs w:val="22"/>
        </w:rPr>
        <w:lastRenderedPageBreak/>
        <w:t>Flow test</w:t>
      </w:r>
      <w:bookmarkEnd w:id="541"/>
      <w:bookmarkEnd w:id="542"/>
      <w:bookmarkEnd w:id="543"/>
      <w:bookmarkEnd w:id="544"/>
      <w:bookmarkEnd w:id="545"/>
      <w:bookmarkEnd w:id="546"/>
      <w:bookmarkEnd w:id="547"/>
      <w:bookmarkEnd w:id="548"/>
      <w:bookmarkEnd w:id="549"/>
    </w:p>
    <w:p w14:paraId="4FB9F670" w14:textId="77777777" w:rsidR="00453715" w:rsidRPr="00B4750A" w:rsidRDefault="00453715" w:rsidP="00453715">
      <w:pPr>
        <w:pStyle w:val="BodyText"/>
        <w:jc w:val="both"/>
        <w:rPr>
          <w:sz w:val="22"/>
          <w:szCs w:val="22"/>
        </w:rPr>
      </w:pPr>
      <w:r w:rsidRPr="00B4750A">
        <w:rPr>
          <w:sz w:val="22"/>
          <w:szCs w:val="22"/>
        </w:rPr>
        <w:t>A flow test shall be made of all the sanitary system components and in case any obstructions are encountered in the piping or equipment, the Contractor shall disassemble, clean, repair and reassemble such piping or equipment.</w:t>
      </w:r>
    </w:p>
    <w:p w14:paraId="2C3015CF" w14:textId="77777777" w:rsidR="00453715" w:rsidRPr="00B4750A" w:rsidRDefault="00453715" w:rsidP="00453715">
      <w:pPr>
        <w:pStyle w:val="BodyText"/>
        <w:jc w:val="both"/>
        <w:rPr>
          <w:sz w:val="22"/>
          <w:szCs w:val="22"/>
        </w:rPr>
      </w:pPr>
      <w:r w:rsidRPr="00B4750A">
        <w:rPr>
          <w:sz w:val="22"/>
          <w:szCs w:val="22"/>
        </w:rPr>
        <w:t>A watertight test for sleeves and the passage of pipes through floor and roof shall be made. The Contractor shall repair any leaks.</w:t>
      </w:r>
    </w:p>
    <w:p w14:paraId="4BC167FC" w14:textId="3196CB73" w:rsidR="00453715" w:rsidRPr="00B4750A" w:rsidRDefault="00453715" w:rsidP="00453715">
      <w:pPr>
        <w:pStyle w:val="Heading3"/>
        <w:jc w:val="both"/>
        <w:rPr>
          <w:szCs w:val="22"/>
        </w:rPr>
      </w:pPr>
      <w:bookmarkStart w:id="550" w:name="_Toc224382562"/>
      <w:bookmarkStart w:id="551" w:name="_Toc224467686"/>
      <w:bookmarkStart w:id="552" w:name="_Toc324777174"/>
      <w:bookmarkStart w:id="553" w:name="_Toc395609101"/>
      <w:bookmarkStart w:id="554" w:name="_Toc512311486"/>
      <w:bookmarkStart w:id="555" w:name="_Toc197104448"/>
      <w:r w:rsidRPr="00B4750A">
        <w:rPr>
          <w:szCs w:val="22"/>
        </w:rPr>
        <w:t xml:space="preserve">Hot and </w:t>
      </w:r>
      <w:r w:rsidR="00177C92" w:rsidRPr="00B4750A">
        <w:rPr>
          <w:szCs w:val="22"/>
        </w:rPr>
        <w:t>cold-water</w:t>
      </w:r>
      <w:r w:rsidRPr="00B4750A">
        <w:rPr>
          <w:szCs w:val="22"/>
        </w:rPr>
        <w:t xml:space="preserve"> plumbing systems</w:t>
      </w:r>
      <w:bookmarkEnd w:id="550"/>
      <w:bookmarkEnd w:id="551"/>
      <w:bookmarkEnd w:id="552"/>
      <w:bookmarkEnd w:id="553"/>
      <w:bookmarkEnd w:id="554"/>
      <w:bookmarkEnd w:id="555"/>
    </w:p>
    <w:p w14:paraId="55BF1AD1" w14:textId="2833039A" w:rsidR="00453715" w:rsidRPr="00B4750A" w:rsidRDefault="00453715" w:rsidP="00453715">
      <w:pPr>
        <w:pStyle w:val="BodyText"/>
        <w:jc w:val="both"/>
        <w:rPr>
          <w:sz w:val="22"/>
          <w:szCs w:val="22"/>
        </w:rPr>
      </w:pPr>
      <w:r w:rsidRPr="00B4750A">
        <w:rPr>
          <w:sz w:val="22"/>
          <w:szCs w:val="22"/>
        </w:rPr>
        <w:t xml:space="preserve">The Contractor shall install hot and </w:t>
      </w:r>
      <w:r w:rsidR="00177C92" w:rsidRPr="00B4750A">
        <w:rPr>
          <w:sz w:val="22"/>
          <w:szCs w:val="22"/>
        </w:rPr>
        <w:t>cold-water</w:t>
      </w:r>
      <w:r w:rsidRPr="00B4750A">
        <w:rPr>
          <w:sz w:val="22"/>
          <w:szCs w:val="22"/>
        </w:rPr>
        <w:t xml:space="preserve"> plumbing systems, in polypropylene pipes in administration buildings, guard house, pumping stations gate houses as required.</w:t>
      </w:r>
    </w:p>
    <w:p w14:paraId="1F74AFD3" w14:textId="77777777" w:rsidR="00453715" w:rsidRPr="00B4750A" w:rsidRDefault="00453715" w:rsidP="00453715">
      <w:pPr>
        <w:pStyle w:val="BodyText"/>
        <w:jc w:val="both"/>
        <w:rPr>
          <w:sz w:val="22"/>
          <w:szCs w:val="22"/>
        </w:rPr>
      </w:pPr>
      <w:r w:rsidRPr="00B4750A">
        <w:rPr>
          <w:sz w:val="22"/>
          <w:szCs w:val="22"/>
        </w:rPr>
        <w:t>All other buildings shall be provided by washing water system.</w:t>
      </w:r>
    </w:p>
    <w:p w14:paraId="5A89FAB5" w14:textId="77777777" w:rsidR="00453715" w:rsidRPr="00B4750A" w:rsidRDefault="00453715" w:rsidP="00453715">
      <w:pPr>
        <w:pStyle w:val="BodyText"/>
        <w:jc w:val="both"/>
        <w:rPr>
          <w:sz w:val="22"/>
          <w:szCs w:val="22"/>
        </w:rPr>
      </w:pPr>
      <w:r w:rsidRPr="00B4750A">
        <w:rPr>
          <w:sz w:val="22"/>
          <w:szCs w:val="22"/>
        </w:rPr>
        <w:t>Hot water shall be provided by means of electrically heated and lagged galvanised steel cylinders (minimum storage capacity 120 litres).</w:t>
      </w:r>
    </w:p>
    <w:p w14:paraId="7A63CF69" w14:textId="77777777" w:rsidR="00453715" w:rsidRPr="00B4750A" w:rsidRDefault="00453715" w:rsidP="00453715">
      <w:pPr>
        <w:pStyle w:val="Heading3"/>
        <w:jc w:val="both"/>
        <w:rPr>
          <w:szCs w:val="22"/>
        </w:rPr>
      </w:pPr>
      <w:bookmarkStart w:id="556" w:name="_Toc181427581"/>
      <w:bookmarkStart w:id="557" w:name="_Toc224382563"/>
      <w:bookmarkStart w:id="558" w:name="_Toc224467687"/>
      <w:bookmarkStart w:id="559" w:name="_Toc324777175"/>
      <w:bookmarkStart w:id="560" w:name="_Toc395609102"/>
      <w:bookmarkStart w:id="561" w:name="_Toc512311487"/>
      <w:bookmarkStart w:id="562" w:name="_Toc197104449"/>
      <w:r w:rsidRPr="00B4750A">
        <w:rPr>
          <w:szCs w:val="22"/>
        </w:rPr>
        <w:t>Heating and Cooling Systems</w:t>
      </w:r>
      <w:bookmarkEnd w:id="556"/>
      <w:bookmarkEnd w:id="557"/>
      <w:bookmarkEnd w:id="558"/>
      <w:bookmarkEnd w:id="559"/>
      <w:bookmarkEnd w:id="560"/>
      <w:bookmarkEnd w:id="561"/>
      <w:bookmarkEnd w:id="562"/>
      <w:r w:rsidRPr="00B4750A">
        <w:rPr>
          <w:szCs w:val="22"/>
        </w:rPr>
        <w:t xml:space="preserve"> </w:t>
      </w:r>
    </w:p>
    <w:p w14:paraId="6218F14B" w14:textId="77777777" w:rsidR="00453715" w:rsidRPr="00B4750A" w:rsidRDefault="00453715" w:rsidP="00453715">
      <w:pPr>
        <w:pStyle w:val="BodyText"/>
        <w:jc w:val="both"/>
        <w:rPr>
          <w:color w:val="000000"/>
          <w:sz w:val="22"/>
          <w:szCs w:val="22"/>
        </w:rPr>
      </w:pPr>
      <w:r w:rsidRPr="00B4750A">
        <w:rPr>
          <w:color w:val="000000"/>
          <w:sz w:val="22"/>
          <w:szCs w:val="22"/>
        </w:rPr>
        <w:t>Heating of the Administration building, guard house and all the office rooms in other buildings shall be made by air conditioners unless otherwise stated in the herewith Employer’s Requirements.</w:t>
      </w:r>
    </w:p>
    <w:p w14:paraId="71EDB7B7" w14:textId="0EC45A3A" w:rsidR="00453715" w:rsidRPr="00B4750A" w:rsidRDefault="00453715" w:rsidP="00453715">
      <w:pPr>
        <w:pStyle w:val="BodyText"/>
        <w:jc w:val="both"/>
        <w:rPr>
          <w:sz w:val="22"/>
          <w:szCs w:val="22"/>
        </w:rPr>
      </w:pPr>
      <w:r w:rsidRPr="00B4750A">
        <w:rPr>
          <w:sz w:val="22"/>
          <w:szCs w:val="22"/>
        </w:rPr>
        <w:t xml:space="preserve">Electricity installations, heating and cooling design drawings shall be presented for the approval of </w:t>
      </w:r>
      <w:r w:rsidR="00624963">
        <w:rPr>
          <w:sz w:val="22"/>
          <w:szCs w:val="22"/>
        </w:rPr>
        <w:t>the Project Manager</w:t>
      </w:r>
      <w:r w:rsidRPr="00B4750A">
        <w:rPr>
          <w:sz w:val="22"/>
          <w:szCs w:val="22"/>
        </w:rPr>
        <w:t xml:space="preserve">. </w:t>
      </w:r>
    </w:p>
    <w:p w14:paraId="47ADCFC8" w14:textId="77777777" w:rsidR="00453715" w:rsidRPr="00B4750A" w:rsidRDefault="00453715" w:rsidP="00453715">
      <w:pPr>
        <w:pStyle w:val="BodyText"/>
        <w:jc w:val="both"/>
        <w:rPr>
          <w:color w:val="000000"/>
          <w:sz w:val="22"/>
          <w:szCs w:val="22"/>
          <w:lang w:val="en-US"/>
        </w:rPr>
      </w:pPr>
      <w:r w:rsidRPr="00B4750A">
        <w:rPr>
          <w:color w:val="000000"/>
          <w:sz w:val="22"/>
          <w:szCs w:val="22"/>
          <w:lang w:val="en-US"/>
        </w:rPr>
        <w:t xml:space="preserve">General specifications of the air conditioners are as follows: </w:t>
      </w:r>
    </w:p>
    <w:p w14:paraId="7208FF80" w14:textId="77777777" w:rsidR="00453715" w:rsidRPr="00B4750A" w:rsidRDefault="00453715" w:rsidP="00453715">
      <w:pPr>
        <w:pStyle w:val="BodyText"/>
        <w:spacing w:after="120"/>
        <w:jc w:val="both"/>
        <w:rPr>
          <w:b/>
          <w:color w:val="000000"/>
          <w:sz w:val="22"/>
          <w:szCs w:val="22"/>
          <w:u w:val="single"/>
        </w:rPr>
      </w:pPr>
      <w:r w:rsidRPr="00B4750A">
        <w:rPr>
          <w:sz w:val="22"/>
          <w:szCs w:val="22"/>
        </w:rPr>
        <w:t xml:space="preserve">Demanded cooling power: 9000 Btu/h, 12000 Btu/h or 18000 Btu/h </w:t>
      </w:r>
    </w:p>
    <w:p w14:paraId="5E3EB527" w14:textId="77777777" w:rsidR="00453715" w:rsidRPr="00B4750A" w:rsidRDefault="00453715" w:rsidP="00453715">
      <w:pPr>
        <w:pStyle w:val="ListBullet"/>
        <w:spacing w:after="120"/>
        <w:jc w:val="both"/>
        <w:rPr>
          <w:sz w:val="22"/>
          <w:szCs w:val="22"/>
        </w:rPr>
      </w:pPr>
      <w:r w:rsidRPr="00B4750A">
        <w:rPr>
          <w:sz w:val="22"/>
          <w:szCs w:val="22"/>
        </w:rPr>
        <w:t>9000 Btu/h for a maximum of 25 m² area</w:t>
      </w:r>
    </w:p>
    <w:p w14:paraId="26B8897D" w14:textId="77777777" w:rsidR="00453715" w:rsidRPr="00B4750A" w:rsidRDefault="00453715" w:rsidP="00453715">
      <w:pPr>
        <w:pStyle w:val="ListBullet"/>
        <w:spacing w:after="120"/>
        <w:jc w:val="both"/>
        <w:rPr>
          <w:sz w:val="22"/>
          <w:szCs w:val="22"/>
        </w:rPr>
      </w:pPr>
      <w:r w:rsidRPr="00B4750A">
        <w:rPr>
          <w:sz w:val="22"/>
          <w:szCs w:val="22"/>
        </w:rPr>
        <w:t>12000 Btu/h for a maximum of 35 m² area</w:t>
      </w:r>
    </w:p>
    <w:p w14:paraId="107F3E9B" w14:textId="77777777" w:rsidR="00453715" w:rsidRPr="00B4750A" w:rsidRDefault="00453715" w:rsidP="00453715">
      <w:pPr>
        <w:pStyle w:val="ListBullet"/>
        <w:spacing w:after="120"/>
        <w:jc w:val="both"/>
        <w:rPr>
          <w:sz w:val="22"/>
          <w:szCs w:val="22"/>
        </w:rPr>
      </w:pPr>
      <w:r w:rsidRPr="00B4750A">
        <w:rPr>
          <w:sz w:val="22"/>
          <w:szCs w:val="22"/>
        </w:rPr>
        <w:t>18000 Btu/h for a maximum of 50 m² area</w:t>
      </w:r>
    </w:p>
    <w:p w14:paraId="7C916AA4" w14:textId="77777777" w:rsidR="00453715" w:rsidRPr="00B4750A" w:rsidRDefault="006D028A" w:rsidP="00453715">
      <w:pPr>
        <w:pStyle w:val="ListBullet"/>
        <w:spacing w:after="120"/>
        <w:jc w:val="both"/>
        <w:rPr>
          <w:sz w:val="22"/>
          <w:szCs w:val="22"/>
        </w:rPr>
      </w:pPr>
      <w:r>
        <w:rPr>
          <w:sz w:val="22"/>
          <w:szCs w:val="22"/>
        </w:rPr>
        <w:t>Washable anti</w:t>
      </w:r>
      <w:r w:rsidR="00453715" w:rsidRPr="00B4750A">
        <w:rPr>
          <w:sz w:val="22"/>
          <w:szCs w:val="22"/>
        </w:rPr>
        <w:t>bacterial filter installed</w:t>
      </w:r>
    </w:p>
    <w:p w14:paraId="71B50777" w14:textId="77777777" w:rsidR="00453715" w:rsidRPr="00B4750A" w:rsidRDefault="00453715" w:rsidP="00453715">
      <w:pPr>
        <w:pStyle w:val="ListBullet"/>
        <w:spacing w:after="120"/>
        <w:jc w:val="both"/>
        <w:rPr>
          <w:sz w:val="22"/>
          <w:szCs w:val="22"/>
          <w:lang w:val="en-US"/>
        </w:rPr>
      </w:pPr>
      <w:r w:rsidRPr="00B4750A">
        <w:rPr>
          <w:sz w:val="22"/>
          <w:szCs w:val="22"/>
        </w:rPr>
        <w:t xml:space="preserve">Air conditioner shall confirm the </w:t>
      </w:r>
      <w:r w:rsidRPr="00B4750A">
        <w:rPr>
          <w:sz w:val="22"/>
          <w:szCs w:val="22"/>
          <w:lang w:val="en-US"/>
        </w:rPr>
        <w:t>requirements in ISO 9001 and CE standards</w:t>
      </w:r>
    </w:p>
    <w:p w14:paraId="48EC6407" w14:textId="77777777" w:rsidR="00453715" w:rsidRPr="00B4750A" w:rsidRDefault="00453715" w:rsidP="00453715">
      <w:pPr>
        <w:pStyle w:val="ListBullet"/>
        <w:spacing w:after="120"/>
        <w:jc w:val="both"/>
        <w:rPr>
          <w:sz w:val="22"/>
          <w:szCs w:val="22"/>
          <w:lang w:val="tr-TR"/>
        </w:rPr>
      </w:pPr>
      <w:r w:rsidRPr="00B4750A">
        <w:rPr>
          <w:sz w:val="22"/>
          <w:szCs w:val="22"/>
          <w:lang w:val="en-US"/>
        </w:rPr>
        <w:t>Noise level in the inside unit shall be maximum 37 dB(A)</w:t>
      </w:r>
    </w:p>
    <w:p w14:paraId="2FC64DDD" w14:textId="77777777" w:rsidR="00453715" w:rsidRPr="00B4750A" w:rsidRDefault="00453715" w:rsidP="00453715">
      <w:pPr>
        <w:pStyle w:val="ListBullet"/>
        <w:spacing w:after="120"/>
        <w:jc w:val="both"/>
        <w:rPr>
          <w:sz w:val="22"/>
          <w:szCs w:val="22"/>
          <w:lang w:val="tr-TR"/>
        </w:rPr>
      </w:pPr>
      <w:r w:rsidRPr="00B4750A">
        <w:rPr>
          <w:sz w:val="22"/>
          <w:szCs w:val="22"/>
          <w:lang w:val="en-US"/>
        </w:rPr>
        <w:t>Noise level in the outside unit shall be maximum 55 dB(A)</w:t>
      </w:r>
    </w:p>
    <w:p w14:paraId="65A5F1A6" w14:textId="77777777" w:rsidR="00453715" w:rsidRPr="00B4750A" w:rsidRDefault="00453715" w:rsidP="00453715">
      <w:pPr>
        <w:pStyle w:val="ListBullet"/>
        <w:spacing w:after="120"/>
        <w:jc w:val="both"/>
        <w:rPr>
          <w:sz w:val="22"/>
          <w:szCs w:val="22"/>
        </w:rPr>
      </w:pPr>
      <w:r w:rsidRPr="00B4750A">
        <w:rPr>
          <w:sz w:val="22"/>
          <w:szCs w:val="22"/>
        </w:rPr>
        <w:t>Power: 220 V – 50 Hz</w:t>
      </w:r>
    </w:p>
    <w:p w14:paraId="2A344965" w14:textId="77777777" w:rsidR="00453715" w:rsidRPr="006D028A" w:rsidRDefault="00453715" w:rsidP="00D96DDD">
      <w:pPr>
        <w:pStyle w:val="ListBullet"/>
        <w:spacing w:after="120"/>
        <w:jc w:val="both"/>
        <w:rPr>
          <w:sz w:val="22"/>
          <w:szCs w:val="22"/>
        </w:rPr>
      </w:pPr>
      <w:r w:rsidRPr="006D028A">
        <w:rPr>
          <w:sz w:val="22"/>
          <w:szCs w:val="22"/>
        </w:rPr>
        <w:t>Air conditioner shall provide 50 % relative humidity at 23ºC.</w:t>
      </w:r>
    </w:p>
    <w:sectPr w:rsidR="00453715" w:rsidRPr="006D028A" w:rsidSect="009D1804">
      <w:headerReference w:type="even" r:id="rId9"/>
      <w:headerReference w:type="default" r:id="rId10"/>
      <w:footerReference w:type="even" r:id="rId11"/>
      <w:footerReference w:type="default" r:id="rId12"/>
      <w:headerReference w:type="first" r:id="rId13"/>
      <w:footerReference w:type="first" r:id="rId14"/>
      <w:pgSz w:w="11907" w:h="16840" w:code="9"/>
      <w:pgMar w:top="1701" w:right="1418" w:bottom="1418" w:left="1418" w:header="567" w:footer="36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CAC13" w14:textId="77777777" w:rsidR="002B656F" w:rsidRDefault="002B656F">
      <w:r>
        <w:separator/>
      </w:r>
    </w:p>
  </w:endnote>
  <w:endnote w:type="continuationSeparator" w:id="0">
    <w:p w14:paraId="1E026210" w14:textId="77777777" w:rsidR="002B656F" w:rsidRDefault="002B656F">
      <w:r>
        <w:continuationSeparator/>
      </w:r>
    </w:p>
  </w:endnote>
  <w:endnote w:type="continuationNotice" w:id="1">
    <w:p w14:paraId="218DC100" w14:textId="77777777" w:rsidR="002B656F" w:rsidRDefault="002B65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ubicPS">
    <w:altName w:val="Arial"/>
    <w:panose1 w:val="00000000000000000000"/>
    <w:charset w:val="00"/>
    <w:family w:val="modern"/>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CE66" w14:textId="77777777" w:rsidR="002B656F" w:rsidRDefault="002B656F">
    <w:pPr>
      <w:pStyle w:val="FooterFrame"/>
      <w:framePr w:wrap="around"/>
      <w:rPr>
        <w:noProof/>
      </w:rPr>
    </w:pPr>
    <w:r>
      <w:rPr>
        <w:noProof/>
      </w:rPr>
      <w:fldChar w:fldCharType="begin"/>
    </w:r>
    <w:r>
      <w:rPr>
        <w:noProof/>
      </w:rPr>
      <w:instrText xml:space="preserve"> FILENAME \p  \* MERGEFORMAT </w:instrText>
    </w:r>
    <w:r>
      <w:rPr>
        <w:noProof/>
      </w:rPr>
      <w:fldChar w:fldCharType="separate"/>
    </w:r>
    <w:r>
      <w:rPr>
        <w:noProof/>
      </w:rPr>
      <w:t>C:\Documents and Settings\selcukcoskun\Desktop\Diyarbakır TD YB 05.05.2011\Yayınlanacak format\12-ER_07_Mechanical Works.doc</w:t>
    </w:r>
    <w:r>
      <w:rPr>
        <w:noProof/>
      </w:rPr>
      <w:fldChar w:fldCharType="end"/>
    </w:r>
    <w:r>
      <w:rPr>
        <w:noProof/>
      </w:rPr>
      <w:t xml:space="preserve">  </w:t>
    </w:r>
  </w:p>
  <w:p w14:paraId="08F60749" w14:textId="77777777" w:rsidR="002B656F" w:rsidRDefault="002B656F">
    <w:pPr>
      <w:pStyle w:val="FooterEven"/>
    </w:pPr>
    <w:r>
      <w:rPr>
        <w:lang w:val="tr-TR" w:eastAsia="tr-TR"/>
      </w:rPr>
      <w:drawing>
        <wp:inline distT="0" distB="0" distL="0" distR="0" wp14:anchorId="59713B3C" wp14:editId="67FA4D27">
          <wp:extent cx="419100" cy="127000"/>
          <wp:effectExtent l="0" t="0" r="0" b="6350"/>
          <wp:docPr id="1" name="Resim 1" descr="COW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OWI"/>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127000"/>
                  </a:xfrm>
                  <a:prstGeom prst="rect">
                    <a:avLst/>
                  </a:prstGeom>
                  <a:noFill/>
                  <a:ln>
                    <a:noFill/>
                  </a:ln>
                </pic:spPr>
              </pic:pic>
            </a:graphicData>
          </a:graphic>
        </wp:inline>
      </w:drawing>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0D532" w14:textId="77777777" w:rsidR="0054049A" w:rsidRDefault="005404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317D5" w14:textId="77777777" w:rsidR="0054049A" w:rsidRDefault="00540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D5138" w14:textId="77777777" w:rsidR="002B656F" w:rsidRDefault="002B656F">
      <w:r>
        <w:separator/>
      </w:r>
    </w:p>
  </w:footnote>
  <w:footnote w:type="continuationSeparator" w:id="0">
    <w:p w14:paraId="6AF2C7E7" w14:textId="77777777" w:rsidR="002B656F" w:rsidRDefault="002B656F">
      <w:r>
        <w:continuationSeparator/>
      </w:r>
    </w:p>
  </w:footnote>
  <w:footnote w:type="continuationNotice" w:id="1">
    <w:p w14:paraId="3619D889" w14:textId="77777777" w:rsidR="002B656F" w:rsidRDefault="002B65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ECD6" w14:textId="77777777" w:rsidR="002B656F" w:rsidRDefault="002B656F">
    <w:pPr>
      <w:pStyle w:val="HeaderFrameEven"/>
      <w:framePr w:wrap="around"/>
    </w:pPr>
  </w:p>
  <w:p w14:paraId="1315B2AC" w14:textId="77777777" w:rsidR="002B656F" w:rsidRDefault="002B656F">
    <w:pPr>
      <w:pStyle w:val="HeaderEven"/>
    </w:pPr>
    <w:r>
      <w:fldChar w:fldCharType="begin"/>
    </w:r>
    <w:r>
      <w:instrText xml:space="preserve"> PAGE  \* MERGEFORMAT </w:instrText>
    </w:r>
    <w:r>
      <w:fldChar w:fldCharType="separate"/>
    </w:r>
    <w:r>
      <w:rPr>
        <w:noProof/>
      </w:rPr>
      <w:t>93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F8517" w14:textId="77777777" w:rsidR="00D23DFA" w:rsidRPr="00E77355" w:rsidRDefault="00D23DFA" w:rsidP="00D23DFA">
    <w:pPr>
      <w:pStyle w:val="Header"/>
      <w:pBdr>
        <w:bottom w:val="single" w:sz="12" w:space="1" w:color="auto"/>
      </w:pBdr>
      <w:rPr>
        <w:rFonts w:ascii="Times New Roman" w:hAnsi="Times New Roman"/>
        <w:b w:val="0"/>
      </w:rPr>
    </w:pPr>
    <w:r w:rsidRPr="00E77355">
      <w:rPr>
        <w:rFonts w:ascii="Times New Roman" w:hAnsi="Times New Roman"/>
      </w:rPr>
      <w:t>Construction of Erbaa Wastewater Treatment Plant Capacity Expansion Project</w:t>
    </w:r>
  </w:p>
  <w:p w14:paraId="40F1B8FE" w14:textId="77777777" w:rsidR="00D23DFA" w:rsidRPr="004405CD" w:rsidRDefault="00D23DFA" w:rsidP="00D23DFA">
    <w:pPr>
      <w:pStyle w:val="Header"/>
      <w:pBdr>
        <w:bottom w:val="single" w:sz="12" w:space="1" w:color="auto"/>
      </w:pBdr>
      <w:rPr>
        <w:rFonts w:ascii="Times New Roman" w:hAnsi="Times New Roman"/>
        <w:b w:val="0"/>
      </w:rPr>
    </w:pPr>
    <w:r w:rsidRPr="004405CD">
      <w:rPr>
        <w:rFonts w:ascii="Times New Roman" w:hAnsi="Times New Roman"/>
      </w:rPr>
      <w:t xml:space="preserve">Tender Dossier </w:t>
    </w:r>
  </w:p>
  <w:p w14:paraId="1452C902" w14:textId="58EB7E7C" w:rsidR="00D23DFA" w:rsidRPr="007F703A" w:rsidRDefault="00D23DFA" w:rsidP="00D23DFA">
    <w:pPr>
      <w:pStyle w:val="Header"/>
      <w:pBdr>
        <w:bottom w:val="single" w:sz="12" w:space="1" w:color="auto"/>
      </w:pBdr>
      <w:rPr>
        <w:rFonts w:ascii="Times New Roman" w:hAnsi="Times New Roman"/>
      </w:rPr>
    </w:pPr>
    <w:r w:rsidRPr="00FB12CF">
      <w:rPr>
        <w:rFonts w:ascii="Times New Roman" w:hAnsi="Times New Roman"/>
      </w:rPr>
      <w:t xml:space="preserve">Document No </w:t>
    </w:r>
    <w:r>
      <w:rPr>
        <w:rFonts w:ascii="Times New Roman" w:hAnsi="Times New Roman"/>
      </w:rPr>
      <w:t>9: Building Works</w:t>
    </w:r>
    <w:r w:rsidRPr="004405CD">
      <w:rPr>
        <w:rFonts w:ascii="Times New Roman" w:hAnsi="Times New Roman"/>
      </w:rPr>
      <w:tab/>
    </w:r>
    <w:r w:rsidRPr="004405CD">
      <w:rPr>
        <w:rFonts w:ascii="Times New Roman" w:hAnsi="Times New Roman"/>
      </w:rPr>
      <w:tab/>
    </w:r>
    <w:r w:rsidRPr="004405CD">
      <w:rPr>
        <w:rFonts w:ascii="Times New Roman" w:hAnsi="Times New Roman"/>
        <w:b w:val="0"/>
      </w:rPr>
      <w:fldChar w:fldCharType="begin"/>
    </w:r>
    <w:r w:rsidRPr="004405CD">
      <w:rPr>
        <w:rFonts w:ascii="Times New Roman" w:hAnsi="Times New Roman"/>
      </w:rPr>
      <w:instrText xml:space="preserve"> PAGE </w:instrText>
    </w:r>
    <w:r w:rsidRPr="004405CD">
      <w:rPr>
        <w:rFonts w:ascii="Times New Roman" w:hAnsi="Times New Roman"/>
        <w:b w:val="0"/>
      </w:rPr>
      <w:fldChar w:fldCharType="separate"/>
    </w:r>
    <w:r>
      <w:rPr>
        <w:b w:val="0"/>
      </w:rPr>
      <w:t>1</w:t>
    </w:r>
    <w:r w:rsidRPr="004405CD">
      <w:rPr>
        <w:rFonts w:ascii="Times New Roman" w:hAnsi="Times New Roman"/>
        <w:b w:val="0"/>
      </w:rPr>
      <w:fldChar w:fldCharType="end"/>
    </w:r>
    <w:r w:rsidRPr="004405CD">
      <w:rPr>
        <w:rFonts w:ascii="Times New Roman" w:hAnsi="Times New Roman"/>
      </w:rPr>
      <w:t xml:space="preserve"> of </w:t>
    </w:r>
    <w:r w:rsidRPr="004405CD">
      <w:rPr>
        <w:rFonts w:ascii="Times New Roman" w:hAnsi="Times New Roman"/>
        <w:b w:val="0"/>
      </w:rPr>
      <w:fldChar w:fldCharType="begin"/>
    </w:r>
    <w:r w:rsidRPr="004405CD">
      <w:rPr>
        <w:rFonts w:ascii="Times New Roman" w:hAnsi="Times New Roman"/>
      </w:rPr>
      <w:instrText xml:space="preserve"> NUMPAGES </w:instrText>
    </w:r>
    <w:r w:rsidRPr="004405CD">
      <w:rPr>
        <w:rFonts w:ascii="Times New Roman" w:hAnsi="Times New Roman"/>
        <w:b w:val="0"/>
      </w:rPr>
      <w:fldChar w:fldCharType="separate"/>
    </w:r>
    <w:r>
      <w:rPr>
        <w:b w:val="0"/>
      </w:rPr>
      <w:t>19</w:t>
    </w:r>
    <w:r w:rsidRPr="004405CD">
      <w:rPr>
        <w:rFonts w:ascii="Times New Roman" w:hAnsi="Times New Roman"/>
        <w:b w:val="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04B36" w14:textId="77777777" w:rsidR="0054049A" w:rsidRDefault="00540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6B47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05EC6F7C"/>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D942214"/>
    <w:multiLevelType w:val="hybridMultilevel"/>
    <w:tmpl w:val="42D2FBE6"/>
    <w:lvl w:ilvl="0" w:tplc="63426CA2">
      <w:start w:val="1"/>
      <w:numFmt w:val="decimal"/>
      <w:lvlText w:val="%1."/>
      <w:lvlJc w:val="left"/>
      <w:pPr>
        <w:tabs>
          <w:tab w:val="num" w:pos="720"/>
        </w:tabs>
        <w:ind w:left="720" w:hanging="360"/>
      </w:pPr>
      <w:rPr>
        <w:rFonts w:cs="Times New Roman" w:hint="default"/>
      </w:rPr>
    </w:lvl>
    <w:lvl w:ilvl="1" w:tplc="3890547C">
      <w:start w:val="1"/>
      <w:numFmt w:val="bullet"/>
      <w:pStyle w:val="bullet"/>
      <w:lvlText w:val=""/>
      <w:lvlJc w:val="left"/>
      <w:pPr>
        <w:tabs>
          <w:tab w:val="num" w:pos="1440"/>
        </w:tabs>
        <w:ind w:left="1364" w:hanging="284"/>
      </w:pPr>
      <w:rPr>
        <w:rFonts w:ascii="Symbol" w:hAnsi="Symbol" w:hint="default"/>
      </w:rPr>
    </w:lvl>
    <w:lvl w:ilvl="2" w:tplc="63426CA2">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B0D7A83"/>
    <w:multiLevelType w:val="multilevel"/>
    <w:tmpl w:val="DB725200"/>
    <w:styleLink w:val="CowiNumberList"/>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26D029A6"/>
    <w:multiLevelType w:val="multilevel"/>
    <w:tmpl w:val="4BF4614C"/>
    <w:styleLink w:val="CowiBulletList"/>
    <w:lvl w:ilvl="0">
      <w:start w:val="6"/>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5" w15:restartNumberingAfterBreak="0">
    <w:nsid w:val="336F6699"/>
    <w:multiLevelType w:val="hybridMultilevel"/>
    <w:tmpl w:val="73143D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D114931"/>
    <w:multiLevelType w:val="multilevel"/>
    <w:tmpl w:val="ABC051E6"/>
    <w:lvl w:ilvl="0">
      <w:start w:val="9"/>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7" w15:restartNumberingAfterBreak="0">
    <w:nsid w:val="57DB269B"/>
    <w:multiLevelType w:val="multilevel"/>
    <w:tmpl w:val="B66CD0DA"/>
    <w:lvl w:ilvl="0">
      <w:start w:val="9"/>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58DA63FC"/>
    <w:multiLevelType w:val="multilevel"/>
    <w:tmpl w:val="0406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65467215"/>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65C50C41"/>
    <w:multiLevelType w:val="singleLevel"/>
    <w:tmpl w:val="ED461CBA"/>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1" w15:restartNumberingAfterBreak="0">
    <w:nsid w:val="70C21A80"/>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786219DD"/>
    <w:multiLevelType w:val="hybridMultilevel"/>
    <w:tmpl w:val="EB5E2044"/>
    <w:lvl w:ilvl="0" w:tplc="FFFFFFFF">
      <w:numFmt w:val="bullet"/>
      <w:pStyle w:val="Bullet1"/>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91723387">
    <w:abstractNumId w:val="9"/>
  </w:num>
  <w:num w:numId="2" w16cid:durableId="95517540">
    <w:abstractNumId w:val="11"/>
  </w:num>
  <w:num w:numId="3" w16cid:durableId="789905671">
    <w:abstractNumId w:val="8"/>
  </w:num>
  <w:num w:numId="4" w16cid:durableId="1913002275">
    <w:abstractNumId w:val="1"/>
  </w:num>
  <w:num w:numId="5" w16cid:durableId="175966876">
    <w:abstractNumId w:val="0"/>
  </w:num>
  <w:num w:numId="6" w16cid:durableId="624623822">
    <w:abstractNumId w:val="10"/>
  </w:num>
  <w:num w:numId="7" w16cid:durableId="1268080547">
    <w:abstractNumId w:val="3"/>
  </w:num>
  <w:num w:numId="8" w16cid:durableId="520046225">
    <w:abstractNumId w:val="4"/>
  </w:num>
  <w:num w:numId="9" w16cid:durableId="1913000906">
    <w:abstractNumId w:val="12"/>
  </w:num>
  <w:num w:numId="10" w16cid:durableId="97141965">
    <w:abstractNumId w:val="2"/>
  </w:num>
  <w:num w:numId="11" w16cid:durableId="1042095410">
    <w:abstractNumId w:val="6"/>
  </w:num>
  <w:num w:numId="12" w16cid:durableId="534465031">
    <w:abstractNumId w:val="5"/>
  </w:num>
  <w:num w:numId="13" w16cid:durableId="35496437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2F01" w:allStyles="1" w:customStyles="0" w:latentStyles="0" w:stylesInUse="0" w:headingStyles="0" w:numberingStyles="0" w:tableStyles="0" w:directFormattingOnRuns="1" w:directFormattingOnParagraphs="1" w:directFormattingOnNumbering="1" w:directFormattingOnTables="1" w:clearFormatting="0" w:top3HeadingStyles="1" w:visibleStyles="0" w:alternateStyleNames="0"/>
  <w:defaultTabStop w:val="425"/>
  <w:autoHyphenation/>
  <w:hyphenationZone w:val="35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66A"/>
    <w:rsid w:val="0000745D"/>
    <w:rsid w:val="00007C34"/>
    <w:rsid w:val="000110D7"/>
    <w:rsid w:val="00013623"/>
    <w:rsid w:val="000205CD"/>
    <w:rsid w:val="000243CF"/>
    <w:rsid w:val="00026009"/>
    <w:rsid w:val="00042A04"/>
    <w:rsid w:val="00043DFF"/>
    <w:rsid w:val="0005744B"/>
    <w:rsid w:val="000B1618"/>
    <w:rsid w:val="000B2849"/>
    <w:rsid w:val="000D0BBF"/>
    <w:rsid w:val="000D6AB5"/>
    <w:rsid w:val="000E0D77"/>
    <w:rsid w:val="00122775"/>
    <w:rsid w:val="00123A10"/>
    <w:rsid w:val="00144AB4"/>
    <w:rsid w:val="0015499F"/>
    <w:rsid w:val="00177B21"/>
    <w:rsid w:val="00177C92"/>
    <w:rsid w:val="00180F5F"/>
    <w:rsid w:val="001A0884"/>
    <w:rsid w:val="001C00CA"/>
    <w:rsid w:val="001C45F8"/>
    <w:rsid w:val="001D0348"/>
    <w:rsid w:val="001D7D3E"/>
    <w:rsid w:val="001E2D56"/>
    <w:rsid w:val="001E6EB2"/>
    <w:rsid w:val="001F3394"/>
    <w:rsid w:val="001F3FA1"/>
    <w:rsid w:val="00215528"/>
    <w:rsid w:val="0021769C"/>
    <w:rsid w:val="00217F8B"/>
    <w:rsid w:val="0023506D"/>
    <w:rsid w:val="00235801"/>
    <w:rsid w:val="00241842"/>
    <w:rsid w:val="00243516"/>
    <w:rsid w:val="002502F5"/>
    <w:rsid w:val="002623F5"/>
    <w:rsid w:val="002718D9"/>
    <w:rsid w:val="00274935"/>
    <w:rsid w:val="00284F6C"/>
    <w:rsid w:val="00294637"/>
    <w:rsid w:val="002A4E02"/>
    <w:rsid w:val="002B656F"/>
    <w:rsid w:val="002C18FA"/>
    <w:rsid w:val="002C340A"/>
    <w:rsid w:val="002D6876"/>
    <w:rsid w:val="00306CE7"/>
    <w:rsid w:val="0030763E"/>
    <w:rsid w:val="00307E5F"/>
    <w:rsid w:val="0031165A"/>
    <w:rsid w:val="00312E87"/>
    <w:rsid w:val="003513D5"/>
    <w:rsid w:val="00361B45"/>
    <w:rsid w:val="00380069"/>
    <w:rsid w:val="00385F70"/>
    <w:rsid w:val="00392A38"/>
    <w:rsid w:val="00396B9C"/>
    <w:rsid w:val="003A698C"/>
    <w:rsid w:val="003C2256"/>
    <w:rsid w:val="003D147C"/>
    <w:rsid w:val="003E4CF6"/>
    <w:rsid w:val="003F004D"/>
    <w:rsid w:val="00403839"/>
    <w:rsid w:val="0043393E"/>
    <w:rsid w:val="00435AAB"/>
    <w:rsid w:val="00453715"/>
    <w:rsid w:val="00454AE5"/>
    <w:rsid w:val="004637F0"/>
    <w:rsid w:val="004703DC"/>
    <w:rsid w:val="00474812"/>
    <w:rsid w:val="00486F90"/>
    <w:rsid w:val="004D36CC"/>
    <w:rsid w:val="004E6B2B"/>
    <w:rsid w:val="004F23FD"/>
    <w:rsid w:val="00532B1E"/>
    <w:rsid w:val="00534A33"/>
    <w:rsid w:val="0054049A"/>
    <w:rsid w:val="00540BE6"/>
    <w:rsid w:val="00562AAB"/>
    <w:rsid w:val="005676DE"/>
    <w:rsid w:val="00571691"/>
    <w:rsid w:val="005728DC"/>
    <w:rsid w:val="00573C8C"/>
    <w:rsid w:val="0057563A"/>
    <w:rsid w:val="0057563E"/>
    <w:rsid w:val="005A0EFD"/>
    <w:rsid w:val="005A62EF"/>
    <w:rsid w:val="005A7B46"/>
    <w:rsid w:val="005A7D3E"/>
    <w:rsid w:val="005B013C"/>
    <w:rsid w:val="005C3513"/>
    <w:rsid w:val="005D09F8"/>
    <w:rsid w:val="005D5A1F"/>
    <w:rsid w:val="005E4C6A"/>
    <w:rsid w:val="0060783F"/>
    <w:rsid w:val="00621F95"/>
    <w:rsid w:val="0062332C"/>
    <w:rsid w:val="00624963"/>
    <w:rsid w:val="00632ED2"/>
    <w:rsid w:val="0064187D"/>
    <w:rsid w:val="0064429C"/>
    <w:rsid w:val="00645A17"/>
    <w:rsid w:val="0065547D"/>
    <w:rsid w:val="00666EC1"/>
    <w:rsid w:val="00673734"/>
    <w:rsid w:val="00673CC8"/>
    <w:rsid w:val="006831E5"/>
    <w:rsid w:val="00686332"/>
    <w:rsid w:val="00697543"/>
    <w:rsid w:val="006A0B62"/>
    <w:rsid w:val="006C1766"/>
    <w:rsid w:val="006C1EFF"/>
    <w:rsid w:val="006D028A"/>
    <w:rsid w:val="006D31F1"/>
    <w:rsid w:val="006D46D8"/>
    <w:rsid w:val="006E00AF"/>
    <w:rsid w:val="00707169"/>
    <w:rsid w:val="007107E8"/>
    <w:rsid w:val="007110D4"/>
    <w:rsid w:val="00715D5D"/>
    <w:rsid w:val="00737416"/>
    <w:rsid w:val="00740DD4"/>
    <w:rsid w:val="0075716B"/>
    <w:rsid w:val="007606F0"/>
    <w:rsid w:val="00764DBC"/>
    <w:rsid w:val="00787421"/>
    <w:rsid w:val="00791596"/>
    <w:rsid w:val="007B0BDB"/>
    <w:rsid w:val="007B1AB6"/>
    <w:rsid w:val="007C551B"/>
    <w:rsid w:val="007D1417"/>
    <w:rsid w:val="007D2023"/>
    <w:rsid w:val="007D3584"/>
    <w:rsid w:val="007E3B98"/>
    <w:rsid w:val="007E70B7"/>
    <w:rsid w:val="007F4DE8"/>
    <w:rsid w:val="008026FD"/>
    <w:rsid w:val="008104AD"/>
    <w:rsid w:val="00811666"/>
    <w:rsid w:val="00826958"/>
    <w:rsid w:val="00855596"/>
    <w:rsid w:val="008612E8"/>
    <w:rsid w:val="00863F12"/>
    <w:rsid w:val="008705CC"/>
    <w:rsid w:val="008716C3"/>
    <w:rsid w:val="00873117"/>
    <w:rsid w:val="00873332"/>
    <w:rsid w:val="00884F62"/>
    <w:rsid w:val="00886813"/>
    <w:rsid w:val="008B08EB"/>
    <w:rsid w:val="008B649F"/>
    <w:rsid w:val="008C081A"/>
    <w:rsid w:val="008E32FA"/>
    <w:rsid w:val="00903D82"/>
    <w:rsid w:val="00922239"/>
    <w:rsid w:val="00925C91"/>
    <w:rsid w:val="009337B9"/>
    <w:rsid w:val="00935344"/>
    <w:rsid w:val="00960E9F"/>
    <w:rsid w:val="00967CA0"/>
    <w:rsid w:val="009843D8"/>
    <w:rsid w:val="00986BD6"/>
    <w:rsid w:val="00992F86"/>
    <w:rsid w:val="009A66FB"/>
    <w:rsid w:val="009A75DD"/>
    <w:rsid w:val="009A77D7"/>
    <w:rsid w:val="009C124A"/>
    <w:rsid w:val="009C1E30"/>
    <w:rsid w:val="009C7C9F"/>
    <w:rsid w:val="009D1804"/>
    <w:rsid w:val="009D7F91"/>
    <w:rsid w:val="009E4BCC"/>
    <w:rsid w:val="00A00F24"/>
    <w:rsid w:val="00A167A7"/>
    <w:rsid w:val="00A207C7"/>
    <w:rsid w:val="00A22C55"/>
    <w:rsid w:val="00A302E9"/>
    <w:rsid w:val="00A334AD"/>
    <w:rsid w:val="00A508AD"/>
    <w:rsid w:val="00A65A2E"/>
    <w:rsid w:val="00A70D31"/>
    <w:rsid w:val="00A85F24"/>
    <w:rsid w:val="00A92F9B"/>
    <w:rsid w:val="00A94B54"/>
    <w:rsid w:val="00AA3704"/>
    <w:rsid w:val="00AA3A0E"/>
    <w:rsid w:val="00AB32F3"/>
    <w:rsid w:val="00AB34FC"/>
    <w:rsid w:val="00AD1927"/>
    <w:rsid w:val="00B011BC"/>
    <w:rsid w:val="00B209D4"/>
    <w:rsid w:val="00B309EC"/>
    <w:rsid w:val="00B33332"/>
    <w:rsid w:val="00B3641F"/>
    <w:rsid w:val="00B37544"/>
    <w:rsid w:val="00B45AC1"/>
    <w:rsid w:val="00B6785C"/>
    <w:rsid w:val="00B70202"/>
    <w:rsid w:val="00B7386C"/>
    <w:rsid w:val="00B84868"/>
    <w:rsid w:val="00B86AF1"/>
    <w:rsid w:val="00BA5F6A"/>
    <w:rsid w:val="00BB0BF0"/>
    <w:rsid w:val="00BF0215"/>
    <w:rsid w:val="00BF2DE7"/>
    <w:rsid w:val="00BF5F65"/>
    <w:rsid w:val="00C016B3"/>
    <w:rsid w:val="00C01ABE"/>
    <w:rsid w:val="00C23FA2"/>
    <w:rsid w:val="00C31F0C"/>
    <w:rsid w:val="00C5256D"/>
    <w:rsid w:val="00C53D3F"/>
    <w:rsid w:val="00C90627"/>
    <w:rsid w:val="00C9727F"/>
    <w:rsid w:val="00CA4CF3"/>
    <w:rsid w:val="00CA5952"/>
    <w:rsid w:val="00CC028E"/>
    <w:rsid w:val="00CD19F0"/>
    <w:rsid w:val="00CE47A6"/>
    <w:rsid w:val="00CE51C1"/>
    <w:rsid w:val="00D05C09"/>
    <w:rsid w:val="00D23DFA"/>
    <w:rsid w:val="00D26396"/>
    <w:rsid w:val="00D32094"/>
    <w:rsid w:val="00D41090"/>
    <w:rsid w:val="00D81292"/>
    <w:rsid w:val="00D86E51"/>
    <w:rsid w:val="00D8791E"/>
    <w:rsid w:val="00D96DDD"/>
    <w:rsid w:val="00D979FD"/>
    <w:rsid w:val="00DB7868"/>
    <w:rsid w:val="00DC17C4"/>
    <w:rsid w:val="00DC23EA"/>
    <w:rsid w:val="00DE67F9"/>
    <w:rsid w:val="00E06247"/>
    <w:rsid w:val="00E0755E"/>
    <w:rsid w:val="00E14ED8"/>
    <w:rsid w:val="00E17F1D"/>
    <w:rsid w:val="00E44FDE"/>
    <w:rsid w:val="00E47362"/>
    <w:rsid w:val="00E47B0F"/>
    <w:rsid w:val="00E52914"/>
    <w:rsid w:val="00E63D6F"/>
    <w:rsid w:val="00E64D7A"/>
    <w:rsid w:val="00E72D85"/>
    <w:rsid w:val="00E74D89"/>
    <w:rsid w:val="00E86CF6"/>
    <w:rsid w:val="00EA3DE5"/>
    <w:rsid w:val="00EA58CC"/>
    <w:rsid w:val="00EA7B8C"/>
    <w:rsid w:val="00EB6700"/>
    <w:rsid w:val="00ED2EAF"/>
    <w:rsid w:val="00EE1932"/>
    <w:rsid w:val="00EE388B"/>
    <w:rsid w:val="00EE5F98"/>
    <w:rsid w:val="00F05EE6"/>
    <w:rsid w:val="00F21339"/>
    <w:rsid w:val="00F51A6F"/>
    <w:rsid w:val="00F5399B"/>
    <w:rsid w:val="00F544CD"/>
    <w:rsid w:val="00F54A72"/>
    <w:rsid w:val="00F67C3C"/>
    <w:rsid w:val="00F755A7"/>
    <w:rsid w:val="00F8366C"/>
    <w:rsid w:val="00F8429B"/>
    <w:rsid w:val="00F845B2"/>
    <w:rsid w:val="00FA3104"/>
    <w:rsid w:val="00FE407C"/>
    <w:rsid w:val="00FF066A"/>
    <w:rsid w:val="00FF3A9C"/>
    <w:rsid w:val="00FF72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075658"/>
  <w15:docId w15:val="{B19D10B4-3DCC-4BE9-82A8-290A65C73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9EC"/>
    <w:pPr>
      <w:spacing w:line="270" w:lineRule="atLeast"/>
    </w:pPr>
    <w:rPr>
      <w:sz w:val="23"/>
      <w:lang w:val="en-GB" w:eastAsia="da-DK"/>
    </w:rPr>
  </w:style>
  <w:style w:type="paragraph" w:styleId="Heading1">
    <w:name w:val="heading 1"/>
    <w:aliases w:val="First subtitle,Heading 1 Char1,Heading 1 Char Char,Main Heading,1,PLS 1,PLS 11,PLS 12,PLS 13,H1,11,12,H11,111,13,H12,112,14,H13,113,15,PLS 14,H14,114,16,PLS 15,H15,115,17,PLS 16,H16,116,18,PLS 17,H17,117,19,PLS 18,H18,118,110,119,120,PLS 19"/>
    <w:basedOn w:val="Normal"/>
    <w:next w:val="BodyText"/>
    <w:link w:val="Heading1Char"/>
    <w:qFormat/>
    <w:rsid w:val="00E44FDE"/>
    <w:pPr>
      <w:keepNext/>
      <w:keepLines/>
      <w:pageBreakBefore/>
      <w:numPr>
        <w:numId w:val="13"/>
      </w:numPr>
      <w:suppressAutoHyphens/>
      <w:spacing w:before="680" w:after="130" w:line="320" w:lineRule="exact"/>
      <w:outlineLvl w:val="0"/>
    </w:pPr>
    <w:rPr>
      <w:rFonts w:cs="Arial"/>
      <w:b/>
      <w:sz w:val="28"/>
    </w:rPr>
  </w:style>
  <w:style w:type="paragraph" w:styleId="Heading2">
    <w:name w:val="heading 2"/>
    <w:aliases w:val="Second subtitle,Char,Section Char,L2 Char,Section head Char,SH Char,Section,L2,Section head,SH,Heading 2 Char1 Char,Reset numbering Char Char,Major Char Char,PARA2 Char Char,PARA21 Char Char,Major1 Char Char,PARA22 Char Char,Subhead1 Char Char"/>
    <w:basedOn w:val="Heading1"/>
    <w:next w:val="BodyText"/>
    <w:link w:val="Heading2Char"/>
    <w:qFormat/>
    <w:pPr>
      <w:pageBreakBefore w:val="0"/>
      <w:numPr>
        <w:ilvl w:val="1"/>
      </w:numPr>
      <w:spacing w:before="270" w:after="90" w:line="270" w:lineRule="exact"/>
      <w:outlineLvl w:val="1"/>
    </w:pPr>
  </w:style>
  <w:style w:type="paragraph" w:styleId="Heading3">
    <w:name w:val="heading 3"/>
    <w:aliases w:val="Heading 3 Char3,Heading 3 Char2 Char,Heading 3 Char1 Char Char1,Heading 3 Char Char1 Char,Heading 3 Char1 Char1,Heading 3 Char Char2,Heading 3 Char1 Char,Heading 3 Char1,Section SubHeading Char,L3 Char,Section SubHeading,L3,Min,Mino"/>
    <w:basedOn w:val="Heading2"/>
    <w:next w:val="BodyText"/>
    <w:link w:val="Heading3Char"/>
    <w:qFormat/>
    <w:rsid w:val="00E44FDE"/>
    <w:pPr>
      <w:numPr>
        <w:ilvl w:val="2"/>
      </w:numPr>
      <w:spacing w:after="60"/>
      <w:outlineLvl w:val="2"/>
    </w:pPr>
    <w:rPr>
      <w:sz w:val="24"/>
    </w:rPr>
  </w:style>
  <w:style w:type="paragraph" w:styleId="Heading4">
    <w:name w:val="heading 4"/>
    <w:aliases w:val="Heading 4 Char2,Heading 4 Char Char,Heading 4 Char1 Char Char,Heading 4 Char Char Char Char,Heading 4 Char2 Char Char Char Char,Heading 4 Char Char2 Char Char Char Char,Heading 4 Char1 Char Char1 Char Char Char Char,Heading 4 Char1 Char1,Head"/>
    <w:basedOn w:val="Normal"/>
    <w:next w:val="BodyText"/>
    <w:link w:val="Heading4Char"/>
    <w:uiPriority w:val="99"/>
    <w:qFormat/>
    <w:pPr>
      <w:keepNext/>
      <w:keepLines/>
      <w:numPr>
        <w:ilvl w:val="3"/>
        <w:numId w:val="13"/>
      </w:numPr>
      <w:outlineLvl w:val="3"/>
    </w:pPr>
    <w:rPr>
      <w:b/>
    </w:rPr>
  </w:style>
  <w:style w:type="paragraph" w:styleId="Heading5">
    <w:name w:val="heading 5"/>
    <w:aliases w:val="Forside,Level 3 - i,Forside1,Forside2,Forside3,Forside4,Forside11,Forside21,Forside31,Forside5,Forside12,Forside22,Forside32,Forside6,Forside13,Forside23,Forside33,Forside41,Forside111,Forside211,Forside311,Forside51,Forside121,Forside221,Bil"/>
    <w:basedOn w:val="Normal"/>
    <w:next w:val="Normal"/>
    <w:link w:val="Heading5Char"/>
    <w:uiPriority w:val="99"/>
    <w:qFormat/>
    <w:pPr>
      <w:numPr>
        <w:ilvl w:val="4"/>
        <w:numId w:val="13"/>
      </w:numPr>
      <w:spacing w:before="240" w:after="60"/>
      <w:outlineLvl w:val="4"/>
    </w:pPr>
    <w:rPr>
      <w:rFonts w:ascii="Arial" w:hAnsi="Arial"/>
      <w:sz w:val="22"/>
    </w:rPr>
  </w:style>
  <w:style w:type="paragraph" w:styleId="Heading6">
    <w:name w:val="heading 6"/>
    <w:aliases w:val="DO NOT USE_h6,Legal Level 1.,6,Nummerering 1,h6,h61,h62,O6"/>
    <w:basedOn w:val="Normal"/>
    <w:next w:val="Normal"/>
    <w:link w:val="Heading6Char"/>
    <w:uiPriority w:val="99"/>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uiPriority w:val="99"/>
    <w:qFormat/>
    <w:pPr>
      <w:numPr>
        <w:ilvl w:val="6"/>
        <w:numId w:val="13"/>
      </w:numPr>
      <w:spacing w:before="240" w:after="60"/>
      <w:outlineLvl w:val="6"/>
    </w:pPr>
    <w:rPr>
      <w:rFonts w:ascii="Arial" w:hAnsi="Arial"/>
    </w:rPr>
  </w:style>
  <w:style w:type="paragraph" w:styleId="Heading8">
    <w:name w:val="heading 8"/>
    <w:aliases w:val="Legal Level 1.1.1.,8,Nummerering 3,O8"/>
    <w:basedOn w:val="Normal"/>
    <w:next w:val="Normal"/>
    <w:link w:val="Heading8Char"/>
    <w:uiPriority w:val="99"/>
    <w:qFormat/>
    <w:pPr>
      <w:numPr>
        <w:ilvl w:val="7"/>
        <w:numId w:val="13"/>
      </w:numPr>
      <w:spacing w:before="240" w:after="60"/>
      <w:outlineLvl w:val="7"/>
    </w:pPr>
    <w:rPr>
      <w:rFonts w:ascii="Arial" w:hAnsi="Arial"/>
      <w:i/>
    </w:rPr>
  </w:style>
  <w:style w:type="paragraph" w:styleId="Heading9">
    <w:name w:val="heading 9"/>
    <w:aliases w:val="Legal Level 1.1.1.1.,9,Nummerering 4,aaa,O9"/>
    <w:basedOn w:val="Normal"/>
    <w:next w:val="Normal"/>
    <w:link w:val="Heading9Char"/>
    <w:uiPriority w:val="99"/>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2,encabezado,h"/>
    <w:basedOn w:val="HeaderEven"/>
    <w:link w:val="HeaderChar"/>
    <w:uiPriority w:val="99"/>
    <w:pPr>
      <w:pBdr>
        <w:bottom w:val="single" w:sz="4" w:space="1" w:color="auto"/>
      </w:pBdr>
      <w:ind w:left="0"/>
    </w:pPr>
    <w:rPr>
      <w:rFonts w:ascii="Arial" w:hAnsi="Arial"/>
      <w:b/>
      <w:sz w:val="20"/>
    </w:rPr>
  </w:style>
  <w:style w:type="paragraph" w:styleId="BodyText">
    <w:name w:val="Body Text"/>
    <w:aliases w:val="Body Text Char2 Char Char1 Char Char Char Tegn,Body Text Char1,Body Text Char2 Char Char,Body Text Char1 Char Char Char,Body Text Char Char1 Char Char Char Char Char Char Char Char Char,Body Text Char3 Char,t,b"/>
    <w:basedOn w:val="Normal"/>
    <w:link w:val="BodyTextChar"/>
    <w:uiPriority w:val="99"/>
    <w:pPr>
      <w:spacing w:after="270"/>
    </w:pPr>
    <w:rPr>
      <w:sz w:val="24"/>
    </w:rPr>
  </w:style>
  <w:style w:type="paragraph" w:customStyle="1" w:styleId="BodyMargin">
    <w:name w:val="Body Margin"/>
    <w:basedOn w:val="BodyText"/>
    <w:next w:val="BodyText"/>
    <w:link w:val="BodyMarginChar1"/>
    <w:uiPriority w:val="99"/>
    <w:pPr>
      <w:ind w:hanging="2268"/>
    </w:pPr>
  </w:style>
  <w:style w:type="paragraph" w:styleId="Footer">
    <w:name w:val="footer"/>
    <w:basedOn w:val="Normal"/>
    <w:link w:val="FooterChar"/>
    <w:uiPriority w:val="99"/>
    <w:pPr>
      <w:tabs>
        <w:tab w:val="right" w:pos="7371"/>
      </w:tabs>
      <w:ind w:left="-2268" w:right="851"/>
    </w:pPr>
    <w:rPr>
      <w:rFonts w:ascii="Arial" w:hAnsi="Arial" w:cs="Arial"/>
      <w:noProof/>
      <w:sz w:val="12"/>
    </w:rPr>
  </w:style>
  <w:style w:type="paragraph" w:customStyle="1" w:styleId="MarginFrame">
    <w:name w:val="Margin Frame"/>
    <w:basedOn w:val="Normal"/>
    <w:link w:val="MarginFrameChar"/>
    <w:uiPriority w:val="99"/>
    <w:pPr>
      <w:keepNext/>
      <w:keepLines/>
      <w:framePr w:w="1985" w:wrap="around" w:vAnchor="text" w:hAnchor="margin" w:x="-2267" w:y="1"/>
    </w:pPr>
  </w:style>
  <w:style w:type="paragraph" w:styleId="TOC1">
    <w:name w:val="toc 1"/>
    <w:basedOn w:val="Normal"/>
    <w:next w:val="Normal"/>
    <w:uiPriority w:val="39"/>
    <w:rsid w:val="00403839"/>
    <w:pPr>
      <w:keepNext/>
      <w:keepLines/>
      <w:tabs>
        <w:tab w:val="left" w:leader="dot" w:pos="8222"/>
      </w:tabs>
      <w:suppressAutoHyphens/>
      <w:spacing w:after="120" w:line="240" w:lineRule="auto"/>
      <w:ind w:left="851" w:right="567" w:hanging="851"/>
    </w:pPr>
    <w:rPr>
      <w:rFonts w:cs="Arial"/>
      <w:b/>
    </w:rPr>
  </w:style>
  <w:style w:type="paragraph" w:customStyle="1" w:styleId="BodyTextNoSpace">
    <w:name w:val="Body Text NoSpace"/>
    <w:basedOn w:val="BodyText"/>
    <w:link w:val="BodyTextNoSpace0"/>
    <w:pPr>
      <w:spacing w:after="0"/>
    </w:pPr>
  </w:style>
  <w:style w:type="paragraph" w:customStyle="1" w:styleId="BodyMarginNoSpace">
    <w:name w:val="Body Margin NoSpace"/>
    <w:basedOn w:val="BodyMargin"/>
    <w:next w:val="BodyTextNoSpace"/>
    <w:uiPriority w:val="99"/>
    <w:pPr>
      <w:spacing w:after="0"/>
    </w:pPr>
  </w:style>
  <w:style w:type="paragraph" w:styleId="TOC2">
    <w:name w:val="toc 2"/>
    <w:basedOn w:val="TOC1"/>
    <w:next w:val="Normal"/>
    <w:uiPriority w:val="39"/>
    <w:rsid w:val="00403839"/>
    <w:pPr>
      <w:keepNext w:val="0"/>
    </w:pPr>
    <w:rPr>
      <w:b w:val="0"/>
    </w:rPr>
  </w:style>
  <w:style w:type="paragraph" w:styleId="ListBullet">
    <w:name w:val="List Bullet"/>
    <w:basedOn w:val="BodyText"/>
    <w:link w:val="ListBulletChar"/>
    <w:uiPriority w:val="99"/>
    <w:pPr>
      <w:numPr>
        <w:numId w:val="6"/>
      </w:numPr>
    </w:pPr>
  </w:style>
  <w:style w:type="paragraph" w:styleId="ListBullet2">
    <w:name w:val="List Bullet 2"/>
    <w:basedOn w:val="ListBullet"/>
    <w:uiPriority w:val="99"/>
    <w:pPr>
      <w:numPr>
        <w:numId w:val="0"/>
      </w:numPr>
      <w:tabs>
        <w:tab w:val="num" w:pos="851"/>
      </w:tabs>
      <w:ind w:left="851" w:hanging="851"/>
    </w:pPr>
  </w:style>
  <w:style w:type="numbering" w:customStyle="1" w:styleId="CowiBulletList">
    <w:name w:val="CowiBulletList"/>
    <w:basedOn w:val="NoList"/>
    <w:pPr>
      <w:numPr>
        <w:numId w:val="8"/>
      </w:numPr>
    </w:pPr>
  </w:style>
  <w:style w:type="numbering" w:customStyle="1" w:styleId="CowiNumberList">
    <w:name w:val="CowiNumberList"/>
    <w:basedOn w:val="NoList"/>
    <w:pPr>
      <w:numPr>
        <w:numId w:val="7"/>
      </w:numPr>
    </w:p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Char1 Ch"/>
    <w:basedOn w:val="Normal"/>
    <w:next w:val="BodyText"/>
    <w:link w:val="CaptionChar1"/>
    <w:qFormat/>
    <w:pPr>
      <w:spacing w:before="140" w:after="140" w:line="250" w:lineRule="atLeast"/>
      <w:ind w:left="1276" w:hanging="1276"/>
    </w:pPr>
    <w:rPr>
      <w:i/>
      <w:sz w:val="21"/>
    </w:rPr>
  </w:style>
  <w:style w:type="paragraph" w:styleId="ListContinue">
    <w:name w:val="List Continue"/>
    <w:basedOn w:val="ListNumber"/>
    <w:uiPriority w:val="99"/>
    <w:pPr>
      <w:ind w:firstLine="0"/>
    </w:pPr>
  </w:style>
  <w:style w:type="paragraph" w:styleId="ListContinue2">
    <w:name w:val="List Continue 2"/>
    <w:basedOn w:val="ListContinue"/>
    <w:uiPriority w:val="99"/>
    <w:pPr>
      <w:ind w:left="851"/>
    </w:pPr>
  </w:style>
  <w:style w:type="paragraph" w:styleId="ListNumber">
    <w:name w:val="List Number"/>
    <w:basedOn w:val="BodyText"/>
    <w:link w:val="ListNumberChar"/>
    <w:uiPriority w:val="99"/>
    <w:pPr>
      <w:numPr>
        <w:numId w:val="7"/>
      </w:numPr>
    </w:pPr>
  </w:style>
  <w:style w:type="paragraph" w:styleId="ListNumber2">
    <w:name w:val="List Number 2"/>
    <w:basedOn w:val="ListNumber"/>
    <w:uiPriority w:val="99"/>
    <w:pPr>
      <w:numPr>
        <w:ilvl w:val="1"/>
      </w:numPr>
    </w:pPr>
  </w:style>
  <w:style w:type="paragraph" w:customStyle="1" w:styleId="ListContinueNoSpace">
    <w:name w:val="List Continue NoSpace"/>
    <w:basedOn w:val="ListContinue"/>
    <w:pPr>
      <w:spacing w:after="0"/>
    </w:pPr>
  </w:style>
  <w:style w:type="paragraph" w:customStyle="1" w:styleId="ListContinue2NoSpace">
    <w:name w:val="List Continue 2 NoSpace"/>
    <w:basedOn w:val="ListContinue2"/>
    <w:uiPriority w:val="99"/>
    <w:pPr>
      <w:spacing w:after="0"/>
    </w:pPr>
  </w:style>
  <w:style w:type="character" w:customStyle="1" w:styleId="ListBulletChar">
    <w:name w:val="List Bullet Char"/>
    <w:link w:val="ListBullet"/>
    <w:uiPriority w:val="99"/>
    <w:rPr>
      <w:sz w:val="24"/>
      <w:lang w:val="en-GB" w:eastAsia="da-DK"/>
    </w:rPr>
  </w:style>
  <w:style w:type="paragraph" w:customStyle="1" w:styleId="ListBulletNoSpace">
    <w:name w:val="List Bullet NoSpace"/>
    <w:basedOn w:val="ListBullet"/>
    <w:link w:val="ListBulletNoSpaceChar"/>
    <w:uiPriority w:val="99"/>
    <w:qFormat/>
    <w:pPr>
      <w:spacing w:after="0"/>
    </w:pPr>
  </w:style>
  <w:style w:type="paragraph" w:customStyle="1" w:styleId="ListHanging">
    <w:name w:val="List Hanging"/>
    <w:basedOn w:val="BodyText"/>
    <w:uiPriority w:val="99"/>
    <w:pPr>
      <w:ind w:left="1701" w:hanging="1701"/>
    </w:pPr>
  </w:style>
  <w:style w:type="paragraph" w:customStyle="1" w:styleId="ListHangingNoSpace">
    <w:name w:val="List Hanging NoSpace"/>
    <w:basedOn w:val="ListHanging"/>
    <w:uiPriority w:val="99"/>
    <w:pPr>
      <w:spacing w:after="0"/>
    </w:pPr>
  </w:style>
  <w:style w:type="paragraph" w:customStyle="1" w:styleId="Table">
    <w:name w:val="Table"/>
    <w:basedOn w:val="Normal"/>
    <w:link w:val="TableChar"/>
    <w:uiPriority w:val="99"/>
    <w:pPr>
      <w:spacing w:before="60" w:after="60" w:line="220" w:lineRule="atLeast"/>
    </w:pPr>
    <w:rPr>
      <w:rFonts w:ascii="Arial" w:hAnsi="Arial" w:cs="Arial"/>
      <w:sz w:val="18"/>
    </w:rPr>
  </w:style>
  <w:style w:type="paragraph" w:styleId="TOC3">
    <w:name w:val="toc 3"/>
    <w:basedOn w:val="TOC2"/>
    <w:next w:val="Normal"/>
    <w:uiPriority w:val="39"/>
    <w:rsid w:val="00403839"/>
  </w:style>
  <w:style w:type="paragraph" w:styleId="Signature">
    <w:name w:val="Signature"/>
    <w:basedOn w:val="BodyText"/>
    <w:link w:val="SignatureChar"/>
    <w:uiPriority w:val="99"/>
    <w:semiHidden/>
    <w:pPr>
      <w:spacing w:after="0" w:line="220" w:lineRule="atLeast"/>
    </w:pPr>
    <w:rPr>
      <w:sz w:val="18"/>
    </w:rPr>
  </w:style>
  <w:style w:type="table" w:styleId="TableGrid6">
    <w:name w:val="Table Grid 6"/>
    <w:basedOn w:val="TableNormal"/>
    <w:uiPriority w:val="99"/>
    <w:semiHidden/>
    <w:pPr>
      <w:spacing w:line="27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val="0"/>
        <w:bCs/>
      </w:rPr>
      <w:tblPr/>
      <w:tcPr>
        <w:tcBorders>
          <w:bottom w:val="single" w:sz="6" w:space="0" w:color="000000"/>
          <w:tl2br w:val="none" w:sz="0" w:space="0" w:color="auto"/>
          <w:tr2bl w:val="none" w:sz="0" w:space="0" w:color="auto"/>
        </w:tcBorders>
      </w:tcPr>
    </w:tblStylePr>
    <w:tblStylePr w:type="lastRow">
      <w:rPr>
        <w:color w:val="auto"/>
      </w:rPr>
      <w:tblPr/>
      <w:tcPr>
        <w:tcBorders>
          <w:top w:val="nil"/>
        </w:tcBorders>
        <w:shd w:val="clear" w:color="auto" w:fill="auto"/>
      </w:tcPr>
    </w:tblStylePr>
    <w:tblStylePr w:type="firstCol">
      <w:rPr>
        <w:b/>
        <w:bCs/>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paragraph" w:customStyle="1" w:styleId="FrontPage1">
    <w:name w:val="FrontPage1"/>
    <w:basedOn w:val="Normal"/>
    <w:next w:val="BodyText"/>
    <w:uiPriority w:val="99"/>
    <w:semiHidden/>
    <w:pPr>
      <w:suppressAutoHyphens/>
      <w:spacing w:after="160" w:line="320" w:lineRule="exact"/>
    </w:pPr>
    <w:rPr>
      <w:rFonts w:ascii="Arial" w:hAnsi="Arial" w:cs="Arial"/>
      <w:sz w:val="28"/>
    </w:rPr>
  </w:style>
  <w:style w:type="paragraph" w:customStyle="1" w:styleId="CowiTitle">
    <w:name w:val="CowiTitle"/>
    <w:basedOn w:val="FrontPage2"/>
    <w:next w:val="BodyText"/>
    <w:uiPriority w:val="99"/>
    <w:semiHidden/>
  </w:style>
  <w:style w:type="paragraph" w:styleId="ListBullet3">
    <w:name w:val="List Bullet 3"/>
    <w:basedOn w:val="ListBullet2"/>
    <w:uiPriority w:val="99"/>
    <w:pPr>
      <w:numPr>
        <w:ilvl w:val="2"/>
      </w:numPr>
      <w:tabs>
        <w:tab w:val="num" w:pos="851"/>
        <w:tab w:val="left" w:pos="1276"/>
      </w:tabs>
      <w:ind w:left="851" w:hanging="851"/>
    </w:pPr>
  </w:style>
  <w:style w:type="paragraph" w:styleId="ListContinue3">
    <w:name w:val="List Continue 3"/>
    <w:basedOn w:val="ListContinue2"/>
    <w:uiPriority w:val="99"/>
    <w:pPr>
      <w:ind w:left="1276"/>
    </w:pPr>
  </w:style>
  <w:style w:type="paragraph" w:styleId="ListNumber3">
    <w:name w:val="List Number 3"/>
    <w:basedOn w:val="ListNumber2"/>
    <w:uiPriority w:val="99"/>
    <w:pPr>
      <w:numPr>
        <w:ilvl w:val="2"/>
      </w:numPr>
      <w:tabs>
        <w:tab w:val="left" w:pos="1276"/>
      </w:tabs>
    </w:pPr>
  </w:style>
  <w:style w:type="paragraph" w:customStyle="1" w:styleId="ListBullet2NoSpace">
    <w:name w:val="List Bullet 2 NoSpace"/>
    <w:basedOn w:val="ListBullet2"/>
    <w:qFormat/>
    <w:pPr>
      <w:spacing w:after="0"/>
      <w:ind w:left="850" w:hanging="425"/>
    </w:pPr>
  </w:style>
  <w:style w:type="paragraph" w:customStyle="1" w:styleId="ListContinue3NoSpace">
    <w:name w:val="List Continue 3 NoSpace"/>
    <w:basedOn w:val="ListContinue3"/>
    <w:uiPriority w:val="99"/>
    <w:pPr>
      <w:spacing w:after="0"/>
    </w:pPr>
  </w:style>
  <w:style w:type="paragraph" w:customStyle="1" w:styleId="ListBullet3NoSpace">
    <w:name w:val="List Bullet 3 NoSpace"/>
    <w:basedOn w:val="ListBullet3"/>
    <w:uiPriority w:val="99"/>
    <w:qFormat/>
    <w:pPr>
      <w:spacing w:after="0"/>
    </w:pPr>
  </w:style>
  <w:style w:type="paragraph" w:customStyle="1" w:styleId="ListContinue0">
    <w:name w:val="List Continue 0"/>
    <w:basedOn w:val="ListContinue"/>
    <w:uiPriority w:val="99"/>
    <w:pPr>
      <w:ind w:left="0"/>
    </w:pPr>
  </w:style>
  <w:style w:type="paragraph" w:customStyle="1" w:styleId="ListContinue0NoSpace">
    <w:name w:val="List Continue 0 NoSpace"/>
    <w:basedOn w:val="ListContinue0"/>
    <w:uiPriority w:val="99"/>
    <w:pPr>
      <w:spacing w:after="0"/>
    </w:pPr>
  </w:style>
  <w:style w:type="paragraph" w:customStyle="1" w:styleId="CaptionMargin">
    <w:name w:val="Caption Margin"/>
    <w:basedOn w:val="Caption"/>
    <w:next w:val="BodyText"/>
    <w:uiPriority w:val="99"/>
    <w:pPr>
      <w:ind w:left="-992"/>
    </w:pPr>
  </w:style>
  <w:style w:type="paragraph" w:customStyle="1" w:styleId="CowiDate">
    <w:name w:val="CowiDate"/>
    <w:basedOn w:val="FrontPageFrame"/>
    <w:next w:val="FrontPageFrame"/>
    <w:uiPriority w:val="99"/>
    <w:semiHidden/>
    <w:pPr>
      <w:framePr w:wrap="around"/>
    </w:pPr>
  </w:style>
  <w:style w:type="paragraph" w:customStyle="1" w:styleId="CowiAuthor">
    <w:name w:val="CowiAuthor"/>
    <w:basedOn w:val="FrontPageFrame"/>
    <w:next w:val="FrontPageFrame"/>
    <w:uiPriority w:val="99"/>
    <w:semiHidden/>
    <w:pPr>
      <w:framePr w:wrap="around"/>
    </w:pPr>
  </w:style>
  <w:style w:type="paragraph" w:customStyle="1" w:styleId="CowiClient">
    <w:name w:val="CowiClient"/>
    <w:basedOn w:val="FrontPage1"/>
    <w:next w:val="BlockText"/>
    <w:uiPriority w:val="99"/>
    <w:semiHidden/>
  </w:style>
  <w:style w:type="paragraph" w:styleId="TOC7">
    <w:name w:val="toc 7"/>
    <w:basedOn w:val="TOC2"/>
    <w:next w:val="Normal"/>
    <w:uiPriority w:val="39"/>
    <w:pPr>
      <w:ind w:right="0"/>
    </w:pPr>
  </w:style>
  <w:style w:type="paragraph" w:customStyle="1" w:styleId="HeaderFirstLogo">
    <w:name w:val="HeaderFirstLogo"/>
    <w:basedOn w:val="Normal"/>
    <w:next w:val="Normal"/>
    <w:uiPriority w:val="99"/>
    <w:pPr>
      <w:framePr w:w="3799" w:wrap="around" w:vAnchor="page" w:hAnchor="page" w:xAlign="right" w:y="795"/>
    </w:pPr>
  </w:style>
  <w:style w:type="paragraph" w:customStyle="1" w:styleId="HeaderFrame">
    <w:name w:val="HeaderFrame"/>
    <w:basedOn w:val="Normal"/>
    <w:next w:val="Normal"/>
    <w:uiPriority w:val="99"/>
    <w:pPr>
      <w:framePr w:hSpace="284" w:wrap="around" w:vAnchor="text" w:hAnchor="margin" w:xAlign="right" w:y="1"/>
    </w:pPr>
  </w:style>
  <w:style w:type="paragraph" w:customStyle="1" w:styleId="FooterFrame">
    <w:name w:val="FooterFrame"/>
    <w:basedOn w:val="Normal"/>
    <w:next w:val="Normal"/>
    <w:uiPriority w:val="99"/>
    <w:pPr>
      <w:framePr w:hSpace="284" w:wrap="around" w:vAnchor="text" w:hAnchor="margin" w:xAlign="right" w:y="1"/>
    </w:pPr>
    <w:rPr>
      <w:rFonts w:ascii="Arial" w:hAnsi="Arial" w:cs="Arial"/>
      <w:sz w:val="12"/>
    </w:rPr>
  </w:style>
  <w:style w:type="paragraph" w:customStyle="1" w:styleId="FrontPage2">
    <w:name w:val="FrontPage2"/>
    <w:basedOn w:val="FrontPage1"/>
    <w:next w:val="BodyText"/>
    <w:uiPriority w:val="99"/>
    <w:semiHidden/>
    <w:pPr>
      <w:spacing w:line="400" w:lineRule="exact"/>
    </w:pPr>
    <w:rPr>
      <w:rFonts w:ascii="Arial Black" w:hAnsi="Arial Black"/>
      <w:sz w:val="36"/>
    </w:rPr>
  </w:style>
  <w:style w:type="paragraph" w:customStyle="1" w:styleId="FrontPage3">
    <w:name w:val="FrontPage3"/>
    <w:basedOn w:val="FrontPage1"/>
    <w:next w:val="BlockText"/>
    <w:uiPriority w:val="99"/>
    <w:semiHidden/>
    <w:pPr>
      <w:spacing w:before="160" w:after="0"/>
    </w:pPr>
    <w:rPr>
      <w:sz w:val="20"/>
    </w:rPr>
  </w:style>
  <w:style w:type="paragraph" w:styleId="BlockText">
    <w:name w:val="Block Text"/>
    <w:basedOn w:val="Normal"/>
    <w:uiPriority w:val="99"/>
    <w:semiHidden/>
    <w:pPr>
      <w:spacing w:after="120"/>
      <w:ind w:left="1440" w:right="1440"/>
    </w:pPr>
  </w:style>
  <w:style w:type="paragraph" w:customStyle="1" w:styleId="FrontPageFrame">
    <w:name w:val="FrontPageFrame"/>
    <w:basedOn w:val="Normal"/>
    <w:uiPriority w:val="99"/>
    <w:semiHidden/>
    <w:pPr>
      <w:framePr w:wrap="around" w:hAnchor="margin" w:x="-2267" w:yAlign="bottom"/>
      <w:tabs>
        <w:tab w:val="left" w:pos="1134"/>
      </w:tabs>
      <w:spacing w:line="240" w:lineRule="atLeast"/>
    </w:pPr>
    <w:rPr>
      <w:rFonts w:ascii="Arial" w:hAnsi="Arial" w:cs="Arial"/>
      <w:sz w:val="14"/>
    </w:rPr>
  </w:style>
  <w:style w:type="paragraph" w:customStyle="1" w:styleId="ContentsPage">
    <w:name w:val="ContentsPage"/>
    <w:basedOn w:val="Normal"/>
    <w:next w:val="BodyText"/>
    <w:pPr>
      <w:pageBreakBefore/>
      <w:suppressAutoHyphens/>
      <w:spacing w:before="2680" w:line="320" w:lineRule="exact"/>
    </w:pPr>
    <w:rPr>
      <w:rFonts w:ascii="Arial Black" w:hAnsi="Arial Black"/>
      <w:b/>
      <w:sz w:val="32"/>
    </w:rPr>
  </w:style>
  <w:style w:type="paragraph" w:customStyle="1" w:styleId="AppendixPage">
    <w:name w:val="AppendixPage"/>
    <w:basedOn w:val="ContentsPage"/>
    <w:next w:val="BodyTextNoSpace"/>
    <w:uiPriority w:val="99"/>
    <w:pPr>
      <w:pageBreakBefore w:val="0"/>
      <w:spacing w:before="120" w:after="320"/>
    </w:pPr>
  </w:style>
  <w:style w:type="paragraph" w:customStyle="1" w:styleId="Appendix">
    <w:name w:val="Appendix"/>
    <w:basedOn w:val="Normal"/>
    <w:next w:val="BodyText"/>
    <w:uiPriority w:val="99"/>
    <w:pPr>
      <w:keepNext/>
      <w:keepLines/>
      <w:pageBreakBefore/>
      <w:suppressAutoHyphens/>
      <w:spacing w:after="130" w:line="320" w:lineRule="exact"/>
      <w:ind w:left="851" w:hanging="851"/>
      <w:outlineLvl w:val="6"/>
    </w:pPr>
    <w:rPr>
      <w:rFonts w:ascii="Arial" w:hAnsi="Arial" w:cs="Arial"/>
      <w:b/>
      <w:sz w:val="32"/>
    </w:rPr>
  </w:style>
  <w:style w:type="paragraph" w:customStyle="1" w:styleId="HeaderFrameEven">
    <w:name w:val="HeaderFrameEven"/>
    <w:basedOn w:val="HeaderFrame"/>
    <w:uiPriority w:val="99"/>
    <w:pPr>
      <w:framePr w:wrap="around"/>
    </w:pPr>
    <w:rPr>
      <w:rFonts w:ascii="Arial" w:hAnsi="Arial" w:cs="Arial"/>
      <w:sz w:val="16"/>
    </w:rPr>
  </w:style>
  <w:style w:type="paragraph" w:customStyle="1" w:styleId="HeaderEven">
    <w:name w:val="HeaderEven"/>
    <w:basedOn w:val="Normal"/>
    <w:uiPriority w:val="99"/>
    <w:pPr>
      <w:tabs>
        <w:tab w:val="right" w:pos="7371"/>
      </w:tabs>
      <w:ind w:left="-2268"/>
    </w:pPr>
  </w:style>
  <w:style w:type="paragraph" w:customStyle="1" w:styleId="FooterFrameOdd">
    <w:name w:val="FooterFrameOdd"/>
    <w:basedOn w:val="FooterFrame"/>
    <w:uiPriority w:val="99"/>
    <w:pPr>
      <w:framePr w:wrap="around"/>
    </w:pPr>
    <w:rPr>
      <w:noProof/>
      <w:color w:val="FFFFFF"/>
      <w:szCs w:val="12"/>
    </w:rPr>
  </w:style>
  <w:style w:type="paragraph" w:customStyle="1" w:styleId="FooterEven">
    <w:name w:val="FooterEven"/>
    <w:basedOn w:val="Footer"/>
    <w:uiPriority w:val="99"/>
    <w:rPr>
      <w:color w:val="FFFFFF"/>
      <w:szCs w:val="12"/>
    </w:rPr>
  </w:style>
  <w:style w:type="numbering" w:styleId="111111">
    <w:name w:val="Outline List 2"/>
    <w:basedOn w:val="NoList"/>
    <w:uiPriority w:val="99"/>
    <w:pPr>
      <w:numPr>
        <w:numId w:val="1"/>
      </w:numPr>
    </w:pPr>
  </w:style>
  <w:style w:type="numbering" w:styleId="1ai">
    <w:name w:val="Outline List 1"/>
    <w:basedOn w:val="NoList"/>
    <w:uiPriority w:val="99"/>
    <w:pPr>
      <w:numPr>
        <w:numId w:val="2"/>
      </w:numPr>
    </w:pPr>
  </w:style>
  <w:style w:type="numbering" w:styleId="ArticleSection">
    <w:name w:val="Outline List 3"/>
    <w:basedOn w:val="NoList"/>
    <w:uiPriority w:val="99"/>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styleId="BodyTextFirstIndent">
    <w:name w:val="Body Text First Indent"/>
    <w:basedOn w:val="BodyText"/>
    <w:link w:val="BodyTextFirstIndentChar"/>
    <w:uiPriority w:val="99"/>
    <w:pPr>
      <w:spacing w:after="120"/>
      <w:ind w:firstLine="210"/>
    </w:pPr>
  </w:style>
  <w:style w:type="paragraph" w:styleId="BodyTextIndent">
    <w:name w:val="Body Text Indent"/>
    <w:basedOn w:val="Normal"/>
    <w:link w:val="BodyTextIndentChar"/>
    <w:uiPriority w:val="99"/>
    <w:pPr>
      <w:spacing w:after="120"/>
      <w:ind w:left="283"/>
    </w:pPr>
  </w:style>
  <w:style w:type="paragraph" w:styleId="BodyTextFirstIndent2">
    <w:name w:val="Body Text First Indent 2"/>
    <w:basedOn w:val="BodyText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uiPriority w:val="99"/>
    <w:semiHidden/>
    <w:rPr>
      <w:b/>
      <w:bCs/>
    </w:rPr>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link w:val="E-mailSignatureChar"/>
    <w:uiPriority w:val="99"/>
  </w:style>
  <w:style w:type="character" w:styleId="Emphasis">
    <w:name w:val="Emphasis"/>
    <w:uiPriority w:val="99"/>
    <w:qFormat/>
    <w:rPr>
      <w:i/>
      <w:iCs/>
    </w:rPr>
  </w:style>
  <w:style w:type="character" w:styleId="EndnoteReference">
    <w:name w:val="endnote reference"/>
    <w:uiPriority w:val="99"/>
    <w:semiHidden/>
    <w:rPr>
      <w:vertAlign w:val="superscript"/>
    </w:rPr>
  </w:style>
  <w:style w:type="paragraph" w:styleId="EndnoteText">
    <w:name w:val="endnote text"/>
    <w:basedOn w:val="Normal"/>
    <w:link w:val="EndnoteTextChar"/>
    <w:uiPriority w:val="99"/>
    <w:semiHidden/>
    <w:rPr>
      <w:sz w:val="20"/>
    </w:rPr>
  </w:style>
  <w:style w:type="paragraph" w:styleId="EnvelopeAddress">
    <w:name w:val="envelope address"/>
    <w:basedOn w:val="Normal"/>
    <w:uiPriority w:val="99"/>
    <w:pPr>
      <w:framePr w:w="7920" w:h="1980" w:hRule="exact" w:hSpace="141"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sz w:val="20"/>
    </w:rPr>
  </w:style>
  <w:style w:type="character" w:styleId="FollowedHyperlink">
    <w:name w:val="FollowedHyperlink"/>
    <w:uiPriority w:val="99"/>
    <w:rPr>
      <w:color w:val="800080"/>
      <w:u w:val="single"/>
    </w:rPr>
  </w:style>
  <w:style w:type="character" w:styleId="FootnoteReference">
    <w:name w:val="footnote reference"/>
    <w:semiHidden/>
    <w:rPr>
      <w:vertAlign w:val="superscript"/>
    </w:rPr>
  </w:style>
  <w:style w:type="paragraph" w:styleId="FootnoteText">
    <w:name w:val="footnote text"/>
    <w:basedOn w:val="Normal"/>
    <w:link w:val="FootnoteTextChar"/>
    <w:uiPriority w:val="99"/>
    <w:semiHidden/>
    <w:rPr>
      <w:sz w:val="20"/>
    </w:rPr>
  </w:style>
  <w:style w:type="character" w:styleId="HTMLAcronym">
    <w:name w:val="HTML Acronym"/>
    <w:basedOn w:val="DefaultParagraphFont"/>
    <w:uiPriority w:val="99"/>
  </w:style>
  <w:style w:type="paragraph" w:styleId="HTMLAddress">
    <w:name w:val="HTML Address"/>
    <w:basedOn w:val="Normal"/>
    <w:link w:val="HTMLAddressChar"/>
    <w:uiPriority w:val="99"/>
    <w:rPr>
      <w:i/>
      <w:iCs/>
    </w:rPr>
  </w:style>
  <w:style w:type="character" w:styleId="HTMLCite">
    <w:name w:val="HTML Cite"/>
    <w:uiPriority w:val="99"/>
    <w:rPr>
      <w:i/>
      <w:iCs/>
    </w:rPr>
  </w:style>
  <w:style w:type="character" w:styleId="HTMLCode">
    <w:name w:val="HTML Code"/>
    <w:uiPriority w:val="99"/>
    <w:rPr>
      <w:rFonts w:ascii="Courier New" w:hAnsi="Courier New" w:cs="Courier New"/>
      <w:sz w:val="20"/>
      <w:szCs w:val="20"/>
    </w:rPr>
  </w:style>
  <w:style w:type="character" w:styleId="HTMLDefinition">
    <w:name w:val="HTML Definition"/>
    <w:uiPriority w:val="99"/>
    <w:rPr>
      <w:i/>
      <w:iCs/>
    </w:rPr>
  </w:style>
  <w:style w:type="character" w:styleId="HTMLKeyboard">
    <w:name w:val="HTML Keyboard"/>
    <w:uiPriority w:val="99"/>
    <w:rPr>
      <w:rFonts w:ascii="Courier New" w:hAnsi="Courier New" w:cs="Courier New"/>
      <w:sz w:val="20"/>
      <w:szCs w:val="20"/>
    </w:rPr>
  </w:style>
  <w:style w:type="paragraph" w:styleId="HTMLPreformatted">
    <w:name w:val="HTML Preformatted"/>
    <w:basedOn w:val="Normal"/>
    <w:link w:val="HTMLPreformattedChar"/>
    <w:uiPriority w:val="99"/>
    <w:rPr>
      <w:rFonts w:ascii="Courier New" w:hAnsi="Courier New" w:cs="Courier New"/>
      <w:sz w:val="20"/>
    </w:rPr>
  </w:style>
  <w:style w:type="character" w:styleId="HTMLSample">
    <w:name w:val="HTML Sample"/>
    <w:uiPriority w:val="99"/>
    <w:rPr>
      <w:rFonts w:ascii="Courier New" w:hAnsi="Courier New" w:cs="Courier New"/>
    </w:rPr>
  </w:style>
  <w:style w:type="character" w:styleId="HTMLTypewriter">
    <w:name w:val="HTML Typewriter"/>
    <w:uiPriority w:val="99"/>
    <w:rPr>
      <w:rFonts w:ascii="Courier New" w:hAnsi="Courier New" w:cs="Courier New"/>
      <w:sz w:val="20"/>
      <w:szCs w:val="20"/>
    </w:rPr>
  </w:style>
  <w:style w:type="character" w:styleId="HTMLVariable">
    <w:name w:val="HTML Variable"/>
    <w:uiPriority w:val="99"/>
    <w:rPr>
      <w:i/>
      <w:iCs/>
    </w:rPr>
  </w:style>
  <w:style w:type="character" w:styleId="Hyperlink">
    <w:name w:val="Hyperlink"/>
    <w:uiPriority w:val="99"/>
    <w:rPr>
      <w:color w:val="0000FF"/>
      <w:u w:val="single"/>
    </w:rPr>
  </w:style>
  <w:style w:type="paragraph" w:styleId="Index1">
    <w:name w:val="index 1"/>
    <w:basedOn w:val="Normal"/>
    <w:next w:val="Normal"/>
    <w:autoRedefine/>
    <w:uiPriority w:val="99"/>
    <w:semiHidden/>
    <w:pPr>
      <w:ind w:left="230" w:hanging="230"/>
    </w:pPr>
  </w:style>
  <w:style w:type="paragraph" w:styleId="Index2">
    <w:name w:val="index 2"/>
    <w:basedOn w:val="Normal"/>
    <w:next w:val="Normal"/>
    <w:autoRedefine/>
    <w:uiPriority w:val="99"/>
    <w:semiHidden/>
    <w:pPr>
      <w:ind w:left="460" w:hanging="230"/>
    </w:pPr>
  </w:style>
  <w:style w:type="paragraph" w:styleId="Index3">
    <w:name w:val="index 3"/>
    <w:basedOn w:val="Normal"/>
    <w:next w:val="Normal"/>
    <w:autoRedefine/>
    <w:uiPriority w:val="99"/>
    <w:semiHidden/>
    <w:pPr>
      <w:ind w:left="690" w:hanging="230"/>
    </w:pPr>
  </w:style>
  <w:style w:type="paragraph" w:styleId="Index4">
    <w:name w:val="index 4"/>
    <w:basedOn w:val="Normal"/>
    <w:next w:val="Normal"/>
    <w:autoRedefine/>
    <w:uiPriority w:val="99"/>
    <w:semiHidden/>
    <w:pPr>
      <w:ind w:left="920" w:hanging="230"/>
    </w:pPr>
  </w:style>
  <w:style w:type="paragraph" w:styleId="Index5">
    <w:name w:val="index 5"/>
    <w:basedOn w:val="Normal"/>
    <w:next w:val="Normal"/>
    <w:autoRedefine/>
    <w:uiPriority w:val="99"/>
    <w:semiHidden/>
    <w:pPr>
      <w:ind w:left="1150" w:hanging="230"/>
    </w:pPr>
  </w:style>
  <w:style w:type="paragraph" w:styleId="Index6">
    <w:name w:val="index 6"/>
    <w:basedOn w:val="Normal"/>
    <w:next w:val="Normal"/>
    <w:autoRedefine/>
    <w:uiPriority w:val="99"/>
    <w:semiHidden/>
    <w:pPr>
      <w:ind w:left="1380" w:hanging="230"/>
    </w:pPr>
  </w:style>
  <w:style w:type="paragraph" w:styleId="Index7">
    <w:name w:val="index 7"/>
    <w:basedOn w:val="Normal"/>
    <w:next w:val="Normal"/>
    <w:autoRedefine/>
    <w:uiPriority w:val="99"/>
    <w:semiHidden/>
    <w:pPr>
      <w:ind w:left="1610" w:hanging="230"/>
    </w:pPr>
  </w:style>
  <w:style w:type="paragraph" w:styleId="Index8">
    <w:name w:val="index 8"/>
    <w:basedOn w:val="Normal"/>
    <w:next w:val="Normal"/>
    <w:autoRedefine/>
    <w:uiPriority w:val="99"/>
    <w:semiHidden/>
    <w:pPr>
      <w:ind w:left="1840" w:hanging="230"/>
    </w:pPr>
  </w:style>
  <w:style w:type="paragraph" w:styleId="Index9">
    <w:name w:val="index 9"/>
    <w:basedOn w:val="Normal"/>
    <w:next w:val="Normal"/>
    <w:autoRedefine/>
    <w:uiPriority w:val="99"/>
    <w:semiHidden/>
    <w:pPr>
      <w:ind w:left="2070" w:hanging="230"/>
    </w:pPr>
  </w:style>
  <w:style w:type="paragraph" w:styleId="IndexHeading">
    <w:name w:val="index heading"/>
    <w:basedOn w:val="Normal"/>
    <w:next w:val="Index1"/>
    <w:uiPriority w:val="99"/>
    <w:semiHidden/>
    <w:rPr>
      <w:rFonts w:ascii="Arial" w:hAnsi="Arial" w:cs="Arial"/>
      <w:b/>
      <w:bCs/>
    </w:rPr>
  </w:style>
  <w:style w:type="character" w:styleId="LineNumber">
    <w:name w:val="line number"/>
    <w:basedOn w:val="DefaultParagraphFont"/>
    <w:uiPriority w:val="99"/>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uiPriority w:val="99"/>
    <w:pPr>
      <w:ind w:left="849" w:hanging="283"/>
    </w:pPr>
  </w:style>
  <w:style w:type="paragraph" w:styleId="List4">
    <w:name w:val="List 4"/>
    <w:basedOn w:val="Normal"/>
    <w:uiPriority w:val="99"/>
    <w:pPr>
      <w:ind w:left="1132" w:hanging="283"/>
    </w:pPr>
  </w:style>
  <w:style w:type="paragraph" w:styleId="List5">
    <w:name w:val="List 5"/>
    <w:basedOn w:val="Normal"/>
    <w:uiPriority w:val="99"/>
    <w:pPr>
      <w:ind w:left="1415" w:hanging="283"/>
    </w:pPr>
  </w:style>
  <w:style w:type="paragraph" w:styleId="ListBullet4">
    <w:name w:val="List Bullet 4"/>
    <w:basedOn w:val="Normal"/>
    <w:uiPriority w:val="99"/>
  </w:style>
  <w:style w:type="paragraph" w:styleId="ListBullet5">
    <w:name w:val="List Bullet 5"/>
    <w:basedOn w:val="Normal"/>
    <w:uiPriority w:val="99"/>
    <w:pPr>
      <w:numPr>
        <w:numId w:val="4"/>
      </w:numPr>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4">
    <w:name w:val="List Number 4"/>
    <w:basedOn w:val="Normal"/>
    <w:uiPriority w:val="99"/>
    <w:pPr>
      <w:numPr>
        <w:ilvl w:val="3"/>
        <w:numId w:val="7"/>
      </w:numPr>
    </w:pPr>
  </w:style>
  <w:style w:type="paragraph" w:styleId="ListNumber5">
    <w:name w:val="List Number 5"/>
    <w:basedOn w:val="Normal"/>
    <w:uiPriority w:val="99"/>
    <w:pPr>
      <w:numPr>
        <w:numId w:val="5"/>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spacing w:line="270" w:lineRule="atLeast"/>
    </w:pPr>
    <w:rPr>
      <w:rFonts w:ascii="Courier New" w:hAnsi="Courier New" w:cs="Courier New"/>
      <w:lang w:val="da-DK" w:eastAsia="da-DK"/>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425"/>
    </w:pPr>
  </w:style>
  <w:style w:type="paragraph" w:styleId="NoteHeading">
    <w:name w:val="Note Heading"/>
    <w:basedOn w:val="Normal"/>
    <w:next w:val="Normal"/>
    <w:link w:val="NoteHeadingChar"/>
    <w:uiPriority w:val="99"/>
  </w:style>
  <w:style w:type="character" w:styleId="PageNumber">
    <w:name w:val="page number"/>
    <w:basedOn w:val="DefaultParagraphFont"/>
    <w:uiPriority w:val="99"/>
  </w:style>
  <w:style w:type="paragraph" w:styleId="PlainText">
    <w:name w:val="Plain Text"/>
    <w:basedOn w:val="Normal"/>
    <w:link w:val="PlainTextChar"/>
    <w:uiPriority w:val="99"/>
    <w:rPr>
      <w:rFonts w:ascii="Courier New" w:hAnsi="Courier New" w:cs="Courier New"/>
      <w:sz w:val="20"/>
    </w:rPr>
  </w:style>
  <w:style w:type="paragraph" w:styleId="Salutation">
    <w:name w:val="Salutation"/>
    <w:basedOn w:val="Normal"/>
    <w:next w:val="Normal"/>
    <w:link w:val="SalutationChar"/>
    <w:uiPriority w:val="99"/>
  </w:style>
  <w:style w:type="character" w:styleId="Strong">
    <w:name w:val="Strong"/>
    <w:qFormat/>
    <w:rPr>
      <w:b/>
      <w:bCs/>
    </w:rPr>
  </w:style>
  <w:style w:type="paragraph" w:styleId="Subtitle">
    <w:name w:val="Subtitle"/>
    <w:basedOn w:val="Normal"/>
    <w:link w:val="SubtitleChar"/>
    <w:uiPriority w:val="11"/>
    <w:qFormat/>
    <w:pPr>
      <w:spacing w:after="60"/>
      <w:jc w:val="center"/>
      <w:outlineLvl w:val="1"/>
    </w:pPr>
    <w:rPr>
      <w:rFonts w:ascii="Arial" w:hAnsi="Arial" w:cs="Arial"/>
      <w:sz w:val="24"/>
      <w:szCs w:val="24"/>
    </w:rPr>
  </w:style>
  <w:style w:type="table" w:styleId="Table3Deffects1">
    <w:name w:val="Table 3D effects 1"/>
    <w:basedOn w:val="TableNormal"/>
    <w:uiPriority w:val="99"/>
    <w:pPr>
      <w:spacing w:line="27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pPr>
      <w:spacing w:line="27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pPr>
      <w:spacing w:line="27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pPr>
      <w:spacing w:line="27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pPr>
      <w:spacing w:line="27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pPr>
      <w:spacing w:line="27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pPr>
      <w:spacing w:line="27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pPr>
      <w:spacing w:line="27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pPr>
      <w:spacing w:line="27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pPr>
      <w:spacing w:line="27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pPr>
      <w:spacing w:line="27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pPr>
      <w:spacing w:line="27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pPr>
      <w:spacing w:line="27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pPr>
      <w:spacing w:line="27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pPr>
      <w:spacing w:line="27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pPr>
      <w:spacing w:line="27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pPr>
      <w:spacing w:line="27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9"/>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pPr>
      <w:spacing w:line="27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pPr>
      <w:spacing w:line="27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pPr>
      <w:spacing w:line="27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pPr>
      <w:spacing w:line="27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pPr>
      <w:spacing w:line="27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pPr>
      <w:spacing w:line="27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pPr>
      <w:spacing w:line="27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pPr>
      <w:spacing w:line="27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pPr>
      <w:spacing w:line="27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pPr>
      <w:spacing w:line="27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pPr>
      <w:spacing w:line="27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pPr>
      <w:ind w:left="230" w:hanging="230"/>
    </w:pPr>
  </w:style>
  <w:style w:type="paragraph" w:styleId="TableofFigures">
    <w:name w:val="table of figures"/>
    <w:basedOn w:val="Normal"/>
    <w:next w:val="Normal"/>
    <w:uiPriority w:val="99"/>
    <w:semiHidden/>
    <w:pPr>
      <w:ind w:left="460" w:hanging="460"/>
    </w:pPr>
  </w:style>
  <w:style w:type="table" w:styleId="TableProfessional">
    <w:name w:val="Table Professional"/>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pPr>
      <w:spacing w:line="27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pPr>
      <w:spacing w:line="27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pPr>
      <w:spacing w:line="27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pPr>
      <w:spacing w:line="27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pPr>
      <w:spacing w:line="27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pPr>
      <w:spacing w:line="27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pPr>
      <w:spacing w:line="27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styleId="TOC4">
    <w:name w:val="toc 4"/>
    <w:basedOn w:val="Normal"/>
    <w:next w:val="Normal"/>
    <w:autoRedefine/>
    <w:uiPriority w:val="39"/>
    <w:rsid w:val="00403839"/>
    <w:pPr>
      <w:tabs>
        <w:tab w:val="left" w:leader="dot" w:pos="8222"/>
      </w:tabs>
      <w:spacing w:after="120" w:line="240" w:lineRule="auto"/>
      <w:ind w:left="851" w:right="567" w:hanging="851"/>
    </w:pPr>
  </w:style>
  <w:style w:type="paragraph" w:styleId="TOC5">
    <w:name w:val="toc 5"/>
    <w:basedOn w:val="Normal"/>
    <w:next w:val="Normal"/>
    <w:autoRedefine/>
    <w:uiPriority w:val="39"/>
    <w:rsid w:val="00403839"/>
    <w:pPr>
      <w:tabs>
        <w:tab w:val="left" w:leader="dot" w:pos="8222"/>
      </w:tabs>
      <w:spacing w:after="120" w:line="240" w:lineRule="auto"/>
      <w:ind w:left="851" w:right="567" w:hanging="851"/>
    </w:pPr>
  </w:style>
  <w:style w:type="paragraph" w:styleId="TOC6">
    <w:name w:val="toc 6"/>
    <w:basedOn w:val="Normal"/>
    <w:next w:val="Normal"/>
    <w:autoRedefine/>
    <w:uiPriority w:val="39"/>
    <w:pPr>
      <w:ind w:left="1150"/>
    </w:pPr>
  </w:style>
  <w:style w:type="paragraph" w:styleId="TOC8">
    <w:name w:val="toc 8"/>
    <w:basedOn w:val="Normal"/>
    <w:next w:val="Normal"/>
    <w:autoRedefine/>
    <w:uiPriority w:val="39"/>
    <w:pPr>
      <w:ind w:left="1610"/>
    </w:pPr>
  </w:style>
  <w:style w:type="paragraph" w:styleId="TOC9">
    <w:name w:val="toc 9"/>
    <w:basedOn w:val="Normal"/>
    <w:next w:val="Normal"/>
    <w:autoRedefine/>
    <w:uiPriority w:val="39"/>
    <w:pPr>
      <w:ind w:left="1840"/>
    </w:pPr>
  </w:style>
  <w:style w:type="paragraph" w:customStyle="1" w:styleId="ListNumberNoSpace">
    <w:name w:val="List Number NoSpace"/>
    <w:basedOn w:val="ListNumber"/>
    <w:uiPriority w:val="99"/>
    <w:qFormat/>
    <w:pPr>
      <w:spacing w:after="0"/>
    </w:pPr>
  </w:style>
  <w:style w:type="paragraph" w:customStyle="1" w:styleId="ListNumber2NoSpace">
    <w:name w:val="List Number 2 NoSpace"/>
    <w:basedOn w:val="ListNumber2"/>
    <w:uiPriority w:val="99"/>
    <w:qFormat/>
    <w:pPr>
      <w:spacing w:after="0"/>
      <w:ind w:left="850" w:hanging="425"/>
    </w:pPr>
  </w:style>
  <w:style w:type="paragraph" w:customStyle="1" w:styleId="ListNumber3NoSpace">
    <w:name w:val="List Number 3 NoSpace"/>
    <w:basedOn w:val="ListNumber3"/>
    <w:uiPriority w:val="99"/>
    <w:qFormat/>
    <w:pPr>
      <w:spacing w:after="0"/>
    </w:pPr>
  </w:style>
  <w:style w:type="paragraph" w:customStyle="1" w:styleId="Style1">
    <w:name w:val="Style1"/>
    <w:basedOn w:val="ContentsPage"/>
    <w:uiPriority w:val="99"/>
    <w:rPr>
      <w:rFonts w:ascii="Times New Roman" w:hAnsi="Times New Roman"/>
    </w:rPr>
  </w:style>
  <w:style w:type="paragraph" w:customStyle="1" w:styleId="Style2">
    <w:name w:val="Style2"/>
    <w:basedOn w:val="ContentsPage"/>
    <w:uiPriority w:val="99"/>
    <w:pPr>
      <w:pageBreakBefore w:val="0"/>
    </w:pPr>
    <w:rPr>
      <w:rFonts w:ascii="Times New Roman" w:hAnsi="Times New Roman"/>
    </w:rPr>
  </w:style>
  <w:style w:type="paragraph" w:customStyle="1" w:styleId="Style3">
    <w:name w:val="Style3"/>
    <w:basedOn w:val="Heading1"/>
    <w:uiPriority w:val="99"/>
    <w:rPr>
      <w:b w:val="0"/>
    </w:rPr>
  </w:style>
  <w:style w:type="paragraph" w:customStyle="1" w:styleId="Style4">
    <w:name w:val="Style4"/>
    <w:basedOn w:val="Heading1"/>
    <w:autoRedefine/>
    <w:uiPriority w:val="99"/>
  </w:style>
  <w:style w:type="paragraph" w:customStyle="1" w:styleId="Style5">
    <w:name w:val="Style5"/>
    <w:basedOn w:val="Heading1"/>
    <w:uiPriority w:val="99"/>
    <w:rPr>
      <w:rFonts w:cs="Times New Roman"/>
      <w:szCs w:val="28"/>
    </w:rPr>
  </w:style>
  <w:style w:type="paragraph" w:customStyle="1" w:styleId="Style6">
    <w:name w:val="Style6"/>
    <w:basedOn w:val="Heading2"/>
    <w:uiPriority w:val="99"/>
    <w:rPr>
      <w:rFonts w:cs="Times New Roman"/>
      <w:sz w:val="24"/>
      <w:szCs w:val="24"/>
    </w:rPr>
  </w:style>
  <w:style w:type="paragraph" w:customStyle="1" w:styleId="Style7">
    <w:name w:val="Style7"/>
    <w:basedOn w:val="Heading1"/>
    <w:uiPriority w:val="99"/>
    <w:rPr>
      <w:rFonts w:cs="Times New Roman"/>
      <w:szCs w:val="32"/>
    </w:rPr>
  </w:style>
  <w:style w:type="paragraph" w:customStyle="1" w:styleId="Style8">
    <w:name w:val="Style8"/>
    <w:basedOn w:val="Heading2"/>
    <w:uiPriority w:val="99"/>
    <w:rPr>
      <w:rFonts w:cs="Times New Roman"/>
      <w:szCs w:val="28"/>
    </w:rPr>
  </w:style>
  <w:style w:type="paragraph" w:customStyle="1" w:styleId="Style9">
    <w:name w:val="Style9"/>
    <w:basedOn w:val="Heading3"/>
    <w:uiPriority w:val="99"/>
    <w:rPr>
      <w:rFonts w:cs="Times New Roman"/>
      <w:szCs w:val="24"/>
    </w:rPr>
  </w:style>
  <w:style w:type="paragraph" w:customStyle="1" w:styleId="StyleAArial10ptLeft0cm">
    <w:name w:val="Style A + Arial 10 pt Left:  0 cm"/>
    <w:basedOn w:val="Normal"/>
    <w:uiPriority w:val="99"/>
    <w:pPr>
      <w:tabs>
        <w:tab w:val="left" w:pos="1701"/>
        <w:tab w:val="left" w:pos="2268"/>
        <w:tab w:val="right" w:pos="8505"/>
      </w:tabs>
      <w:spacing w:after="120" w:line="280" w:lineRule="atLeast"/>
    </w:pPr>
    <w:rPr>
      <w:rFonts w:ascii="Arial" w:hAnsi="Arial"/>
      <w:sz w:val="20"/>
      <w:lang w:eastAsia="en-US"/>
    </w:rPr>
  </w:style>
  <w:style w:type="paragraph" w:customStyle="1" w:styleId="BodyMarginChar">
    <w:name w:val="Body Margin Char"/>
    <w:basedOn w:val="BodyText"/>
    <w:next w:val="BodyText"/>
    <w:link w:val="BodyMarginCharChar"/>
    <w:uiPriority w:val="99"/>
    <w:pPr>
      <w:ind w:hanging="2268"/>
    </w:pPr>
    <w:rPr>
      <w:sz w:val="23"/>
    </w:rPr>
  </w:style>
  <w:style w:type="character" w:customStyle="1" w:styleId="BodyMarginCharChar">
    <w:name w:val="Body Margin Char Char"/>
    <w:link w:val="BodyMarginChar"/>
    <w:uiPriority w:val="99"/>
    <w:rPr>
      <w:sz w:val="23"/>
      <w:lang w:val="en-GB" w:eastAsia="da-DK" w:bidi="ar-SA"/>
    </w:rPr>
  </w:style>
  <w:style w:type="character" w:customStyle="1" w:styleId="CharChar2">
    <w:name w:val="Char Char2"/>
    <w:uiPriority w:val="99"/>
    <w:rPr>
      <w:sz w:val="23"/>
      <w:lang w:val="en-GB" w:eastAsia="da-DK" w:bidi="ar-SA"/>
    </w:rPr>
  </w:style>
  <w:style w:type="character" w:customStyle="1" w:styleId="BodyMarginChar1">
    <w:name w:val="Body Margin Char1"/>
    <w:link w:val="BodyMargin"/>
    <w:uiPriority w:val="99"/>
    <w:rPr>
      <w:sz w:val="24"/>
      <w:lang w:val="en-GB" w:eastAsia="da-DK" w:bidi="ar-SA"/>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Char1 Ch Char"/>
    <w:link w:val="Caption"/>
    <w:rPr>
      <w:i/>
      <w:sz w:val="21"/>
      <w:lang w:val="en-GB" w:eastAsia="da-DK" w:bidi="ar-SA"/>
    </w:rPr>
  </w:style>
  <w:style w:type="character" w:customStyle="1" w:styleId="BodyTextChar">
    <w:name w:val="Body Text Char"/>
    <w:aliases w:val="Body Text Char2 Char Char1 Char Char Char Tegn Char,Body Text Char1 Char,Body Text Char2 Char Char Char,Body Text Char1 Char Char Char Char,Body Text Char Char1 Char Char Char Char Char Char Char Char Char Char,Body Text Char3 Char Char"/>
    <w:link w:val="BodyText"/>
    <w:rPr>
      <w:sz w:val="24"/>
      <w:lang w:val="en-GB" w:eastAsia="da-DK" w:bidi="ar-SA"/>
    </w:rPr>
  </w:style>
  <w:style w:type="character" w:customStyle="1" w:styleId="TableChar">
    <w:name w:val="Table Char"/>
    <w:link w:val="Table"/>
    <w:uiPriority w:val="99"/>
    <w:rPr>
      <w:rFonts w:ascii="Arial" w:hAnsi="Arial" w:cs="Arial"/>
      <w:sz w:val="18"/>
      <w:lang w:val="en-GB" w:eastAsia="da-DK" w:bidi="ar-SA"/>
    </w:rPr>
  </w:style>
  <w:style w:type="paragraph" w:customStyle="1" w:styleId="Style10">
    <w:name w:val="Style10"/>
    <w:basedOn w:val="Heading3"/>
    <w:pPr>
      <w:numPr>
        <w:ilvl w:val="0"/>
        <w:numId w:val="0"/>
      </w:numPr>
    </w:pPr>
    <w:rPr>
      <w:rFonts w:cs="Times New Roman"/>
      <w:szCs w:val="24"/>
    </w:rPr>
  </w:style>
  <w:style w:type="character" w:customStyle="1" w:styleId="Heading4Char">
    <w:name w:val="Heading 4 Char"/>
    <w:aliases w:val="Heading 4 Char2 Char,Heading 4 Char Char Char,Heading 4 Char1 Char Char Char,Heading 4 Char Char Char Char Char,Heading 4 Char2 Char Char Char Char Char,Heading 4 Char Char2 Char Char Char Char Char,Heading 4 Char1 Char1 Char,Head Char"/>
    <w:link w:val="Heading4"/>
    <w:uiPriority w:val="99"/>
    <w:rPr>
      <w:b/>
      <w:sz w:val="23"/>
      <w:lang w:val="en-GB" w:eastAsia="da-DK"/>
    </w:rPr>
  </w:style>
  <w:style w:type="paragraph" w:customStyle="1" w:styleId="Isolatedtext">
    <w:name w:val="Isolated text"/>
    <w:basedOn w:val="Normal"/>
    <w:link w:val="IsolatedtextChar"/>
    <w:autoRedefine/>
    <w:pPr>
      <w:tabs>
        <w:tab w:val="left" w:pos="992"/>
      </w:tabs>
      <w:spacing w:before="240" w:after="60" w:line="240" w:lineRule="auto"/>
      <w:ind w:left="992"/>
      <w:jc w:val="both"/>
    </w:pPr>
    <w:rPr>
      <w:snapToGrid w:val="0"/>
      <w:sz w:val="24"/>
      <w:lang w:eastAsia="en-GB"/>
    </w:rPr>
  </w:style>
  <w:style w:type="character" w:customStyle="1" w:styleId="IsolatedtextChar">
    <w:name w:val="Isolated text Char"/>
    <w:link w:val="Isolatedtext"/>
    <w:rPr>
      <w:snapToGrid w:val="0"/>
      <w:sz w:val="24"/>
      <w:lang w:val="en-GB" w:eastAsia="en-GB" w:bidi="ar-SA"/>
    </w:rPr>
  </w:style>
  <w:style w:type="paragraph" w:customStyle="1" w:styleId="B3AbsatzBlock">
    <w:name w:val="B3 Absatz Block"/>
    <w:basedOn w:val="Normal"/>
    <w:pPr>
      <w:tabs>
        <w:tab w:val="right" w:pos="9356"/>
      </w:tabs>
      <w:overflowPunct w:val="0"/>
      <w:autoSpaceDE w:val="0"/>
      <w:autoSpaceDN w:val="0"/>
      <w:adjustRightInd w:val="0"/>
      <w:spacing w:line="360" w:lineRule="atLeast"/>
      <w:ind w:left="2693" w:hanging="567"/>
      <w:jc w:val="both"/>
      <w:textAlignment w:val="baseline"/>
    </w:pPr>
    <w:rPr>
      <w:rFonts w:ascii="Arial" w:hAnsi="Arial"/>
      <w:sz w:val="22"/>
      <w:lang w:val="de-DE"/>
    </w:rPr>
  </w:style>
  <w:style w:type="paragraph" w:customStyle="1" w:styleId="StyleBodyText">
    <w:name w:val="Style Body Text"/>
    <w:aliases w:val="Char + After:  12 pt"/>
    <w:basedOn w:val="BodyText"/>
    <w:uiPriority w:val="99"/>
    <w:pPr>
      <w:spacing w:after="120" w:line="240" w:lineRule="auto"/>
    </w:pPr>
    <w:rPr>
      <w:snapToGrid w:val="0"/>
      <w:lang w:val="en-US" w:eastAsia="en-US"/>
    </w:rPr>
  </w:style>
  <w:style w:type="paragraph" w:customStyle="1" w:styleId="BULLET10">
    <w:name w:val="BULLET 1"/>
    <w:pPr>
      <w:tabs>
        <w:tab w:val="left" w:pos="576"/>
      </w:tabs>
      <w:spacing w:after="240" w:line="240" w:lineRule="exact"/>
      <w:ind w:left="576" w:hanging="576"/>
      <w:jc w:val="both"/>
    </w:pPr>
    <w:rPr>
      <w:rFonts w:ascii="CubicPS" w:hAnsi="CubicPS"/>
      <w:sz w:val="24"/>
      <w:lang w:val="en-US" w:eastAsia="en-US"/>
    </w:rPr>
  </w:style>
  <w:style w:type="paragraph" w:customStyle="1" w:styleId="Bullet1">
    <w:name w:val="Bullet1"/>
    <w:pPr>
      <w:widowControl w:val="0"/>
      <w:numPr>
        <w:numId w:val="9"/>
      </w:numPr>
      <w:tabs>
        <w:tab w:val="left" w:pos="-720"/>
      </w:tabs>
      <w:suppressAutoHyphens/>
      <w:overflowPunct w:val="0"/>
      <w:autoSpaceDE w:val="0"/>
      <w:autoSpaceDN w:val="0"/>
      <w:adjustRightInd w:val="0"/>
      <w:spacing w:after="120" w:line="264" w:lineRule="auto"/>
      <w:jc w:val="both"/>
      <w:textAlignment w:val="baseline"/>
    </w:pPr>
    <w:rPr>
      <w:spacing w:val="-2"/>
      <w:sz w:val="24"/>
      <w:lang w:val="en-US" w:eastAsia="en-US"/>
    </w:rPr>
  </w:style>
  <w:style w:type="paragraph" w:customStyle="1" w:styleId="Revision1">
    <w:name w:val="Revision1"/>
    <w:hidden/>
    <w:uiPriority w:val="99"/>
    <w:semiHidden/>
    <w:rPr>
      <w:sz w:val="23"/>
      <w:lang w:val="en-GB" w:eastAsia="da-DK"/>
    </w:rPr>
  </w:style>
  <w:style w:type="character" w:customStyle="1" w:styleId="HeaderChar">
    <w:name w:val="Header Char"/>
    <w:aliases w:val="Encabezado 2 Char,encabezado Char,h Char"/>
    <w:link w:val="Header"/>
    <w:uiPriority w:val="99"/>
    <w:rPr>
      <w:rFonts w:ascii="Arial" w:hAnsi="Arial" w:cs="Arial"/>
      <w:b/>
      <w:lang w:val="en-GB" w:eastAsia="da-DK"/>
    </w:rPr>
  </w:style>
  <w:style w:type="paragraph" w:customStyle="1" w:styleId="Bulleted1OWWTP">
    <w:name w:val="Bulleted1_OWWTP"/>
    <w:basedOn w:val="Normal"/>
    <w:next w:val="Normal"/>
    <w:pPr>
      <w:spacing w:before="120" w:after="120" w:line="240" w:lineRule="auto"/>
      <w:jc w:val="both"/>
    </w:pPr>
    <w:rPr>
      <w:rFonts w:ascii="Arial" w:hAnsi="Arial" w:cs="Arial"/>
      <w:sz w:val="24"/>
      <w:szCs w:val="24"/>
      <w:lang w:val="en-US" w:eastAsia="tr-TR"/>
    </w:rPr>
  </w:style>
  <w:style w:type="character" w:customStyle="1" w:styleId="Heading2Char">
    <w:name w:val="Heading 2 Char"/>
    <w:aliases w:val="Second subtitle Char,Char Char,Section Char Char,L2 Char Char,Section head Char Char,SH Char Char,Section Char1,L2 Char1,Section head Char1,SH Char1,Heading 2 Char1 Char Char,Reset numbering Char Char Char,Major Char Char Char"/>
    <w:link w:val="Heading2"/>
    <w:rsid w:val="00177B21"/>
    <w:rPr>
      <w:rFonts w:cs="Arial"/>
      <w:b/>
      <w:sz w:val="28"/>
      <w:lang w:val="en-GB" w:eastAsia="da-DK"/>
    </w:rPr>
  </w:style>
  <w:style w:type="character" w:customStyle="1" w:styleId="CommentTextChar">
    <w:name w:val="Comment Text Char"/>
    <w:link w:val="CommentText"/>
    <w:uiPriority w:val="99"/>
    <w:semiHidden/>
    <w:rsid w:val="004637F0"/>
    <w:rPr>
      <w:lang w:val="en-GB" w:eastAsia="da-DK"/>
    </w:rPr>
  </w:style>
  <w:style w:type="paragraph" w:customStyle="1" w:styleId="Text">
    <w:name w:val="Text"/>
    <w:basedOn w:val="Normal"/>
    <w:link w:val="TextChar"/>
    <w:rsid w:val="004637F0"/>
    <w:pPr>
      <w:tabs>
        <w:tab w:val="left" w:pos="2552"/>
        <w:tab w:val="left" w:pos="3402"/>
        <w:tab w:val="left" w:pos="4536"/>
        <w:tab w:val="left" w:pos="6804"/>
      </w:tabs>
      <w:spacing w:line="260" w:lineRule="atLeast"/>
    </w:pPr>
    <w:rPr>
      <w:rFonts w:ascii="Arial" w:hAnsi="Arial"/>
      <w:sz w:val="20"/>
      <w:lang w:val="de-AT" w:eastAsia="de-DE"/>
    </w:rPr>
  </w:style>
  <w:style w:type="character" w:customStyle="1" w:styleId="TextChar">
    <w:name w:val="Text Char"/>
    <w:link w:val="Text"/>
    <w:rsid w:val="004637F0"/>
    <w:rPr>
      <w:rFonts w:ascii="Arial" w:hAnsi="Arial"/>
      <w:lang w:val="de-AT" w:eastAsia="de-DE"/>
    </w:rPr>
  </w:style>
  <w:style w:type="character" w:customStyle="1" w:styleId="TitleChar">
    <w:name w:val="Title Char"/>
    <w:link w:val="Title"/>
    <w:uiPriority w:val="10"/>
    <w:rsid w:val="004637F0"/>
    <w:rPr>
      <w:rFonts w:ascii="Arial" w:hAnsi="Arial" w:cs="Arial"/>
      <w:b/>
      <w:bCs/>
      <w:kern w:val="28"/>
      <w:sz w:val="32"/>
      <w:szCs w:val="32"/>
      <w:lang w:val="en-GB" w:eastAsia="da-DK"/>
    </w:rPr>
  </w:style>
  <w:style w:type="character" w:customStyle="1" w:styleId="ListBulletNoSpaceChar">
    <w:name w:val="List Bullet NoSpace Char"/>
    <w:link w:val="ListBulletNoSpace"/>
    <w:uiPriority w:val="99"/>
    <w:locked/>
    <w:rsid w:val="00D86E51"/>
    <w:rPr>
      <w:sz w:val="24"/>
      <w:lang w:val="en-GB" w:eastAsia="da-DK"/>
    </w:rPr>
  </w:style>
  <w:style w:type="character" w:customStyle="1" w:styleId="stBilgiChar">
    <w:name w:val="Üst Bilgi Char"/>
    <w:uiPriority w:val="99"/>
    <w:locked/>
    <w:rsid w:val="00FF724F"/>
    <w:rPr>
      <w:rFonts w:cs="Times New Roman"/>
      <w:sz w:val="20"/>
      <w:szCs w:val="20"/>
      <w:lang w:val="en-GB" w:eastAsia="da-DK"/>
    </w:rPr>
  </w:style>
  <w:style w:type="paragraph" w:customStyle="1" w:styleId="bullet0">
    <w:name w:val="bullet"/>
    <w:basedOn w:val="Normal"/>
    <w:next w:val="Normal"/>
    <w:rsid w:val="00FF724F"/>
    <w:pPr>
      <w:tabs>
        <w:tab w:val="left" w:pos="284"/>
        <w:tab w:val="num" w:pos="360"/>
      </w:tabs>
      <w:ind w:left="284" w:hanging="284"/>
    </w:pPr>
    <w:rPr>
      <w:sz w:val="18"/>
    </w:rPr>
  </w:style>
  <w:style w:type="paragraph" w:customStyle="1" w:styleId="bullet">
    <w:name w:val="bullet *"/>
    <w:basedOn w:val="bullet0"/>
    <w:rsid w:val="00FF724F"/>
    <w:pPr>
      <w:numPr>
        <w:ilvl w:val="1"/>
        <w:numId w:val="10"/>
      </w:numPr>
      <w:tabs>
        <w:tab w:val="num" w:pos="786"/>
      </w:tabs>
      <w:spacing w:line="240" w:lineRule="auto"/>
      <w:ind w:hanging="360"/>
      <w:jc w:val="both"/>
    </w:pPr>
    <w:rPr>
      <w:rFonts w:ascii="Arial" w:hAnsi="Arial"/>
      <w:sz w:val="20"/>
      <w:lang w:eastAsia="en-US"/>
    </w:rPr>
  </w:style>
  <w:style w:type="paragraph" w:customStyle="1" w:styleId="LFTBody">
    <w:name w:val="LFT Body"/>
    <w:basedOn w:val="Normal"/>
    <w:uiPriority w:val="1"/>
    <w:qFormat/>
    <w:rsid w:val="00925C91"/>
    <w:pPr>
      <w:spacing w:after="240"/>
      <w:jc w:val="both"/>
    </w:pPr>
    <w:rPr>
      <w:rFonts w:eastAsia="Cambria"/>
      <w:sz w:val="22"/>
      <w:szCs w:val="22"/>
      <w:lang w:val="en-US" w:eastAsia="en-US" w:bidi="en-US"/>
    </w:rPr>
  </w:style>
  <w:style w:type="paragraph" w:styleId="NoSpacing">
    <w:name w:val="No Spacing"/>
    <w:uiPriority w:val="1"/>
    <w:qFormat/>
    <w:rsid w:val="0075716B"/>
    <w:rPr>
      <w:sz w:val="23"/>
      <w:lang w:val="en-GB" w:eastAsia="da-DK"/>
    </w:rPr>
  </w:style>
  <w:style w:type="character" w:customStyle="1" w:styleId="Heading1Char">
    <w:name w:val="Heading 1 Char"/>
    <w:aliases w:val="First subtitle Char,Heading 1 Char1 Char1,Heading 1 Char Char Char1,Main Heading Char1,1 Char1,PLS 1 Char1,PLS 11 Char1,PLS 12 Char1,PLS 13 Char1,H1 Char1,11 Char1,12 Char1,H11 Char1,111 Char1,13 Char1,H12 Char1,112 Char1,14 Char1,15 Char"/>
    <w:basedOn w:val="DefaultParagraphFont"/>
    <w:link w:val="Heading1"/>
    <w:rsid w:val="00D96DDD"/>
    <w:rPr>
      <w:rFonts w:cs="Arial"/>
      <w:b/>
      <w:sz w:val="28"/>
      <w:lang w:val="en-GB" w:eastAsia="da-DK"/>
    </w:rPr>
  </w:style>
  <w:style w:type="character" w:customStyle="1" w:styleId="Heading3Char">
    <w:name w:val="Heading 3 Char"/>
    <w:aliases w:val="Heading 3 Char3 Char1,Heading 3 Char2 Char Char1,Heading 3 Char1 Char Char1 Char1,Heading 3 Char Char1 Char Char1,Heading 3 Char1 Char1 Char1,Heading 3 Char Char2 Char1,Heading 3 Char1 Char Char2,Heading 3 Char1 Char3,L3 Char Char"/>
    <w:basedOn w:val="DefaultParagraphFont"/>
    <w:link w:val="Heading3"/>
    <w:rsid w:val="00D96DDD"/>
    <w:rPr>
      <w:rFonts w:cs="Arial"/>
      <w:b/>
      <w:sz w:val="24"/>
      <w:lang w:val="en-GB" w:eastAsia="da-DK"/>
    </w:rPr>
  </w:style>
  <w:style w:type="character" w:customStyle="1" w:styleId="Heading5Char">
    <w:name w:val="Heading 5 Char"/>
    <w:aliases w:val="Forside Char,Level 3 - i Char,Forside1 Char,Forside2 Char,Forside3 Char,Forside4 Char,Forside11 Char,Forside21 Char,Forside31 Char,Forside5 Char,Forside12 Char,Forside22 Char,Forside32 Char,Forside6 Char,Forside13 Char,Forside23 Char"/>
    <w:basedOn w:val="DefaultParagraphFont"/>
    <w:link w:val="Heading5"/>
    <w:uiPriority w:val="99"/>
    <w:rsid w:val="00D96DDD"/>
    <w:rPr>
      <w:rFonts w:ascii="Arial" w:hAnsi="Arial"/>
      <w:sz w:val="22"/>
      <w:lang w:val="en-GB" w:eastAsia="da-DK"/>
    </w:rPr>
  </w:style>
  <w:style w:type="character" w:customStyle="1" w:styleId="Heading6Char">
    <w:name w:val="Heading 6 Char"/>
    <w:aliases w:val="DO NOT USE_h6 Char,Legal Level 1. Char,6 Char,Nummerering 1 Char,h6 Char,h61 Char,h62 Char,O6 Char"/>
    <w:basedOn w:val="DefaultParagraphFont"/>
    <w:link w:val="Heading6"/>
    <w:uiPriority w:val="99"/>
    <w:rsid w:val="00D96DDD"/>
    <w:rPr>
      <w:rFonts w:ascii="Arial" w:hAnsi="Arial"/>
      <w:i/>
      <w:sz w:val="22"/>
      <w:lang w:val="en-GB" w:eastAsia="da-DK"/>
    </w:rPr>
  </w:style>
  <w:style w:type="character" w:customStyle="1" w:styleId="Heading7Char">
    <w:name w:val="Heading 7 Char"/>
    <w:basedOn w:val="DefaultParagraphFont"/>
    <w:link w:val="Heading7"/>
    <w:uiPriority w:val="99"/>
    <w:rsid w:val="00D96DDD"/>
    <w:rPr>
      <w:rFonts w:ascii="Arial" w:hAnsi="Arial"/>
      <w:sz w:val="23"/>
      <w:lang w:val="en-GB" w:eastAsia="da-DK"/>
    </w:rPr>
  </w:style>
  <w:style w:type="character" w:customStyle="1" w:styleId="Heading8Char">
    <w:name w:val="Heading 8 Char"/>
    <w:aliases w:val="Legal Level 1.1.1. Char,8 Char,Nummerering 3 Char,O8 Char"/>
    <w:basedOn w:val="DefaultParagraphFont"/>
    <w:link w:val="Heading8"/>
    <w:uiPriority w:val="99"/>
    <w:rsid w:val="00D96DDD"/>
    <w:rPr>
      <w:rFonts w:ascii="Arial" w:hAnsi="Arial"/>
      <w:i/>
      <w:sz w:val="23"/>
      <w:lang w:val="en-GB" w:eastAsia="da-DK"/>
    </w:rPr>
  </w:style>
  <w:style w:type="character" w:customStyle="1" w:styleId="Heading9Char">
    <w:name w:val="Heading 9 Char"/>
    <w:aliases w:val="Legal Level 1.1.1.1. Char,9 Char,Nummerering 4 Char,aaa Char,O9 Char"/>
    <w:basedOn w:val="DefaultParagraphFont"/>
    <w:link w:val="Heading9"/>
    <w:uiPriority w:val="99"/>
    <w:rsid w:val="00D96DDD"/>
    <w:rPr>
      <w:rFonts w:ascii="Arial" w:hAnsi="Arial"/>
      <w:i/>
      <w:sz w:val="18"/>
      <w:lang w:val="en-GB" w:eastAsia="da-DK"/>
    </w:rPr>
  </w:style>
  <w:style w:type="character" w:customStyle="1" w:styleId="FooterChar">
    <w:name w:val="Footer Char"/>
    <w:basedOn w:val="DefaultParagraphFont"/>
    <w:link w:val="Footer"/>
    <w:uiPriority w:val="99"/>
    <w:rsid w:val="00D96DDD"/>
    <w:rPr>
      <w:rFonts w:ascii="Arial" w:hAnsi="Arial" w:cs="Arial"/>
      <w:noProof/>
      <w:sz w:val="12"/>
      <w:lang w:val="en-GB" w:eastAsia="da-DK"/>
    </w:rPr>
  </w:style>
  <w:style w:type="character" w:customStyle="1" w:styleId="SignatureChar">
    <w:name w:val="Signature Char"/>
    <w:basedOn w:val="DefaultParagraphFont"/>
    <w:link w:val="Signature"/>
    <w:uiPriority w:val="99"/>
    <w:semiHidden/>
    <w:rsid w:val="00D96DDD"/>
    <w:rPr>
      <w:sz w:val="18"/>
      <w:lang w:val="en-GB" w:eastAsia="da-DK"/>
    </w:rPr>
  </w:style>
  <w:style w:type="character" w:customStyle="1" w:styleId="BalloonTextChar">
    <w:name w:val="Balloon Text Char"/>
    <w:basedOn w:val="DefaultParagraphFont"/>
    <w:link w:val="BalloonText"/>
    <w:uiPriority w:val="99"/>
    <w:semiHidden/>
    <w:rsid w:val="00D96DDD"/>
    <w:rPr>
      <w:rFonts w:ascii="Tahoma" w:hAnsi="Tahoma" w:cs="Tahoma"/>
      <w:sz w:val="16"/>
      <w:szCs w:val="16"/>
      <w:lang w:val="en-GB" w:eastAsia="da-DK"/>
    </w:rPr>
  </w:style>
  <w:style w:type="character" w:customStyle="1" w:styleId="BodyText2Char">
    <w:name w:val="Body Text 2 Char"/>
    <w:basedOn w:val="DefaultParagraphFont"/>
    <w:link w:val="BodyText2"/>
    <w:uiPriority w:val="99"/>
    <w:rsid w:val="00D96DDD"/>
    <w:rPr>
      <w:sz w:val="23"/>
      <w:lang w:val="en-GB" w:eastAsia="da-DK"/>
    </w:rPr>
  </w:style>
  <w:style w:type="character" w:customStyle="1" w:styleId="BodyText3Char">
    <w:name w:val="Body Text 3 Char"/>
    <w:basedOn w:val="DefaultParagraphFont"/>
    <w:link w:val="BodyText3"/>
    <w:uiPriority w:val="99"/>
    <w:rsid w:val="00D96DDD"/>
    <w:rPr>
      <w:sz w:val="16"/>
      <w:szCs w:val="16"/>
      <w:lang w:val="en-GB" w:eastAsia="da-DK"/>
    </w:rPr>
  </w:style>
  <w:style w:type="character" w:customStyle="1" w:styleId="BodyTextFirstIndentChar">
    <w:name w:val="Body Text First Indent Char"/>
    <w:basedOn w:val="DefaultParagraphFont"/>
    <w:link w:val="BodyTextFirstIndent"/>
    <w:uiPriority w:val="99"/>
    <w:rsid w:val="00D96DDD"/>
    <w:rPr>
      <w:sz w:val="24"/>
      <w:lang w:val="en-GB" w:eastAsia="da-DK"/>
    </w:rPr>
  </w:style>
  <w:style w:type="character" w:customStyle="1" w:styleId="BodyTextIndentChar">
    <w:name w:val="Body Text Indent Char"/>
    <w:basedOn w:val="DefaultParagraphFont"/>
    <w:link w:val="BodyTextIndent"/>
    <w:uiPriority w:val="99"/>
    <w:rsid w:val="00D96DDD"/>
    <w:rPr>
      <w:sz w:val="23"/>
      <w:lang w:val="en-GB" w:eastAsia="da-DK"/>
    </w:rPr>
  </w:style>
  <w:style w:type="character" w:customStyle="1" w:styleId="BodyTextFirstIndent2Char">
    <w:name w:val="Body Text First Indent 2 Char"/>
    <w:basedOn w:val="BodyTextIndentChar"/>
    <w:link w:val="BodyTextFirstIndent2"/>
    <w:uiPriority w:val="99"/>
    <w:rsid w:val="00D96DDD"/>
    <w:rPr>
      <w:sz w:val="23"/>
      <w:lang w:val="en-GB" w:eastAsia="da-DK"/>
    </w:rPr>
  </w:style>
  <w:style w:type="character" w:customStyle="1" w:styleId="BodyTextIndent2Char">
    <w:name w:val="Body Text Indent 2 Char"/>
    <w:basedOn w:val="DefaultParagraphFont"/>
    <w:link w:val="BodyTextIndent2"/>
    <w:uiPriority w:val="99"/>
    <w:rsid w:val="00D96DDD"/>
    <w:rPr>
      <w:sz w:val="23"/>
      <w:lang w:val="en-GB" w:eastAsia="da-DK"/>
    </w:rPr>
  </w:style>
  <w:style w:type="character" w:customStyle="1" w:styleId="BodyTextIndent3Char">
    <w:name w:val="Body Text Indent 3 Char"/>
    <w:basedOn w:val="DefaultParagraphFont"/>
    <w:link w:val="BodyTextIndent3"/>
    <w:uiPriority w:val="99"/>
    <w:rsid w:val="00D96DDD"/>
    <w:rPr>
      <w:sz w:val="16"/>
      <w:szCs w:val="16"/>
      <w:lang w:val="en-GB" w:eastAsia="da-DK"/>
    </w:rPr>
  </w:style>
  <w:style w:type="character" w:customStyle="1" w:styleId="ClosingChar">
    <w:name w:val="Closing Char"/>
    <w:basedOn w:val="DefaultParagraphFont"/>
    <w:link w:val="Closing"/>
    <w:uiPriority w:val="99"/>
    <w:rsid w:val="00D96DDD"/>
    <w:rPr>
      <w:sz w:val="23"/>
      <w:lang w:val="en-GB" w:eastAsia="da-DK"/>
    </w:rPr>
  </w:style>
  <w:style w:type="character" w:customStyle="1" w:styleId="CommentSubjectChar">
    <w:name w:val="Comment Subject Char"/>
    <w:basedOn w:val="CommentTextChar"/>
    <w:link w:val="CommentSubject"/>
    <w:uiPriority w:val="99"/>
    <w:semiHidden/>
    <w:rsid w:val="00D96DDD"/>
    <w:rPr>
      <w:b/>
      <w:bCs/>
      <w:lang w:val="en-GB" w:eastAsia="da-DK"/>
    </w:rPr>
  </w:style>
  <w:style w:type="character" w:customStyle="1" w:styleId="DateChar">
    <w:name w:val="Date Char"/>
    <w:basedOn w:val="DefaultParagraphFont"/>
    <w:link w:val="Date"/>
    <w:uiPriority w:val="99"/>
    <w:rsid w:val="00D96DDD"/>
    <w:rPr>
      <w:sz w:val="23"/>
      <w:lang w:val="en-GB" w:eastAsia="da-DK"/>
    </w:rPr>
  </w:style>
  <w:style w:type="character" w:customStyle="1" w:styleId="DocumentMapChar">
    <w:name w:val="Document Map Char"/>
    <w:basedOn w:val="DefaultParagraphFont"/>
    <w:link w:val="DocumentMap"/>
    <w:uiPriority w:val="99"/>
    <w:semiHidden/>
    <w:rsid w:val="00D96DDD"/>
    <w:rPr>
      <w:rFonts w:ascii="Tahoma" w:hAnsi="Tahoma" w:cs="Tahoma"/>
      <w:sz w:val="23"/>
      <w:shd w:val="clear" w:color="auto" w:fill="000080"/>
      <w:lang w:val="en-GB" w:eastAsia="da-DK"/>
    </w:rPr>
  </w:style>
  <w:style w:type="character" w:customStyle="1" w:styleId="E-mailSignatureChar">
    <w:name w:val="E-mail Signature Char"/>
    <w:basedOn w:val="DefaultParagraphFont"/>
    <w:link w:val="E-mailSignature"/>
    <w:uiPriority w:val="99"/>
    <w:rsid w:val="00D96DDD"/>
    <w:rPr>
      <w:sz w:val="23"/>
      <w:lang w:val="en-GB" w:eastAsia="da-DK"/>
    </w:rPr>
  </w:style>
  <w:style w:type="character" w:customStyle="1" w:styleId="EndnoteTextChar">
    <w:name w:val="Endnote Text Char"/>
    <w:basedOn w:val="DefaultParagraphFont"/>
    <w:link w:val="EndnoteText"/>
    <w:uiPriority w:val="99"/>
    <w:semiHidden/>
    <w:rsid w:val="00D96DDD"/>
    <w:rPr>
      <w:lang w:val="en-GB" w:eastAsia="da-DK"/>
    </w:rPr>
  </w:style>
  <w:style w:type="character" w:customStyle="1" w:styleId="FootnoteTextChar">
    <w:name w:val="Footnote Text Char"/>
    <w:basedOn w:val="DefaultParagraphFont"/>
    <w:link w:val="FootnoteText"/>
    <w:uiPriority w:val="99"/>
    <w:semiHidden/>
    <w:rsid w:val="00D96DDD"/>
    <w:rPr>
      <w:lang w:val="en-GB" w:eastAsia="da-DK"/>
    </w:rPr>
  </w:style>
  <w:style w:type="character" w:customStyle="1" w:styleId="HTMLAddressChar">
    <w:name w:val="HTML Address Char"/>
    <w:basedOn w:val="DefaultParagraphFont"/>
    <w:link w:val="HTMLAddress"/>
    <w:uiPriority w:val="99"/>
    <w:rsid w:val="00D96DDD"/>
    <w:rPr>
      <w:i/>
      <w:iCs/>
      <w:sz w:val="23"/>
      <w:lang w:val="en-GB" w:eastAsia="da-DK"/>
    </w:rPr>
  </w:style>
  <w:style w:type="character" w:customStyle="1" w:styleId="HTMLPreformattedChar">
    <w:name w:val="HTML Preformatted Char"/>
    <w:basedOn w:val="DefaultParagraphFont"/>
    <w:link w:val="HTMLPreformatted"/>
    <w:uiPriority w:val="99"/>
    <w:rsid w:val="00D96DDD"/>
    <w:rPr>
      <w:rFonts w:ascii="Courier New" w:hAnsi="Courier New" w:cs="Courier New"/>
      <w:lang w:val="en-GB" w:eastAsia="da-DK"/>
    </w:rPr>
  </w:style>
  <w:style w:type="character" w:customStyle="1" w:styleId="MacroTextChar">
    <w:name w:val="Macro Text Char"/>
    <w:basedOn w:val="DefaultParagraphFont"/>
    <w:link w:val="MacroText"/>
    <w:uiPriority w:val="99"/>
    <w:semiHidden/>
    <w:rsid w:val="00D96DDD"/>
    <w:rPr>
      <w:rFonts w:ascii="Courier New" w:hAnsi="Courier New" w:cs="Courier New"/>
      <w:lang w:val="da-DK" w:eastAsia="da-DK"/>
    </w:rPr>
  </w:style>
  <w:style w:type="character" w:customStyle="1" w:styleId="MessageHeaderChar">
    <w:name w:val="Message Header Char"/>
    <w:basedOn w:val="DefaultParagraphFont"/>
    <w:link w:val="MessageHeader"/>
    <w:uiPriority w:val="99"/>
    <w:rsid w:val="00D96DDD"/>
    <w:rPr>
      <w:rFonts w:ascii="Arial" w:hAnsi="Arial" w:cs="Arial"/>
      <w:sz w:val="24"/>
      <w:szCs w:val="24"/>
      <w:shd w:val="pct20" w:color="auto" w:fill="auto"/>
      <w:lang w:val="en-GB" w:eastAsia="da-DK"/>
    </w:rPr>
  </w:style>
  <w:style w:type="character" w:customStyle="1" w:styleId="NoteHeadingChar">
    <w:name w:val="Note Heading Char"/>
    <w:basedOn w:val="DefaultParagraphFont"/>
    <w:link w:val="NoteHeading"/>
    <w:uiPriority w:val="99"/>
    <w:rsid w:val="00D96DDD"/>
    <w:rPr>
      <w:sz w:val="23"/>
      <w:lang w:val="en-GB" w:eastAsia="da-DK"/>
    </w:rPr>
  </w:style>
  <w:style w:type="character" w:customStyle="1" w:styleId="PlainTextChar">
    <w:name w:val="Plain Text Char"/>
    <w:basedOn w:val="DefaultParagraphFont"/>
    <w:link w:val="PlainText"/>
    <w:uiPriority w:val="99"/>
    <w:rsid w:val="00D96DDD"/>
    <w:rPr>
      <w:rFonts w:ascii="Courier New" w:hAnsi="Courier New" w:cs="Courier New"/>
      <w:lang w:val="en-GB" w:eastAsia="da-DK"/>
    </w:rPr>
  </w:style>
  <w:style w:type="character" w:customStyle="1" w:styleId="SalutationChar">
    <w:name w:val="Salutation Char"/>
    <w:basedOn w:val="DefaultParagraphFont"/>
    <w:link w:val="Salutation"/>
    <w:uiPriority w:val="99"/>
    <w:rsid w:val="00D96DDD"/>
    <w:rPr>
      <w:sz w:val="23"/>
      <w:lang w:val="en-GB" w:eastAsia="da-DK"/>
    </w:rPr>
  </w:style>
  <w:style w:type="character" w:customStyle="1" w:styleId="SubtitleChar">
    <w:name w:val="Subtitle Char"/>
    <w:basedOn w:val="DefaultParagraphFont"/>
    <w:link w:val="Subtitle"/>
    <w:uiPriority w:val="11"/>
    <w:rsid w:val="00D96DDD"/>
    <w:rPr>
      <w:rFonts w:ascii="Arial" w:hAnsi="Arial" w:cs="Arial"/>
      <w:sz w:val="24"/>
      <w:szCs w:val="24"/>
      <w:lang w:val="en-GB" w:eastAsia="da-DK"/>
    </w:rPr>
  </w:style>
  <w:style w:type="paragraph" w:customStyle="1" w:styleId="indlist">
    <w:name w:val="ind list"/>
    <w:basedOn w:val="Normal"/>
    <w:uiPriority w:val="99"/>
    <w:rsid w:val="00D96DDD"/>
    <w:pPr>
      <w:tabs>
        <w:tab w:val="left" w:pos="567"/>
      </w:tabs>
      <w:suppressAutoHyphens/>
      <w:ind w:left="567" w:hanging="567"/>
    </w:pPr>
    <w:rPr>
      <w:spacing w:val="-2"/>
      <w:sz w:val="18"/>
      <w:lang w:eastAsia="en-GB"/>
    </w:rPr>
  </w:style>
  <w:style w:type="paragraph" w:customStyle="1" w:styleId="BodyU">
    <w:name w:val="Body U"/>
    <w:basedOn w:val="BodyText"/>
    <w:rsid w:val="00D96DDD"/>
    <w:pPr>
      <w:tabs>
        <w:tab w:val="left" w:pos="936"/>
      </w:tabs>
      <w:spacing w:before="120" w:after="120" w:line="276" w:lineRule="auto"/>
      <w:ind w:left="936"/>
      <w:jc w:val="both"/>
    </w:pPr>
    <w:rPr>
      <w:sz w:val="21"/>
      <w:u w:val="single"/>
      <w:lang w:val="en-US" w:eastAsia="en-US"/>
    </w:rPr>
  </w:style>
  <w:style w:type="character" w:customStyle="1" w:styleId="ListNumberChar">
    <w:name w:val="List Number Char"/>
    <w:link w:val="ListNumber"/>
    <w:uiPriority w:val="99"/>
    <w:locked/>
    <w:rsid w:val="00D96DDD"/>
    <w:rPr>
      <w:sz w:val="24"/>
      <w:lang w:val="en-GB" w:eastAsia="da-DK"/>
    </w:rPr>
  </w:style>
  <w:style w:type="paragraph" w:customStyle="1" w:styleId="para">
    <w:name w:val="para"/>
    <w:basedOn w:val="Normal"/>
    <w:rsid w:val="00D96DDD"/>
    <w:pPr>
      <w:spacing w:before="60" w:line="240" w:lineRule="auto"/>
      <w:jc w:val="both"/>
    </w:pPr>
    <w:rPr>
      <w:rFonts w:ascii="Arial" w:hAnsi="Arial"/>
      <w:sz w:val="18"/>
      <w:lang w:eastAsia="en-US"/>
    </w:rPr>
  </w:style>
  <w:style w:type="character" w:customStyle="1" w:styleId="HeaderChar1">
    <w:name w:val="Header Char1"/>
    <w:uiPriority w:val="99"/>
    <w:locked/>
    <w:rsid w:val="00D96DDD"/>
    <w:rPr>
      <w:rFonts w:ascii="Arial" w:hAnsi="Arial" w:cs="Arial"/>
      <w:b/>
      <w:lang w:val="en-GB" w:eastAsia="da-DK"/>
    </w:rPr>
  </w:style>
  <w:style w:type="character" w:customStyle="1" w:styleId="BodyTextCharChar">
    <w:name w:val="Body Text Char Char"/>
    <w:rsid w:val="00D96DDD"/>
    <w:rPr>
      <w:rFonts w:cs="Times New Roman"/>
      <w:sz w:val="23"/>
      <w:lang w:val="en-GB" w:eastAsia="da-DK" w:bidi="ar-SA"/>
    </w:rPr>
  </w:style>
  <w:style w:type="character" w:customStyle="1" w:styleId="BodyTextCharChar5">
    <w:name w:val="Body Text Char Char5"/>
    <w:rsid w:val="00D96DDD"/>
    <w:rPr>
      <w:rFonts w:cs="Times New Roman"/>
      <w:sz w:val="23"/>
      <w:lang w:val="en-GB" w:eastAsia="da-DK" w:bidi="ar-SA"/>
    </w:rPr>
  </w:style>
  <w:style w:type="paragraph" w:styleId="Revision">
    <w:name w:val="Revision"/>
    <w:hidden/>
    <w:uiPriority w:val="99"/>
    <w:semiHidden/>
    <w:rsid w:val="00D96DDD"/>
    <w:rPr>
      <w:sz w:val="23"/>
      <w:lang w:val="en-GB" w:eastAsia="da-DK"/>
    </w:rPr>
  </w:style>
  <w:style w:type="paragraph" w:customStyle="1" w:styleId="Text3">
    <w:name w:val="Text 3"/>
    <w:basedOn w:val="Normal"/>
    <w:link w:val="Text3Char"/>
    <w:rsid w:val="00D96DDD"/>
    <w:pPr>
      <w:tabs>
        <w:tab w:val="left" w:pos="2302"/>
      </w:tabs>
      <w:spacing w:after="240" w:line="240" w:lineRule="auto"/>
      <w:ind w:left="1202"/>
      <w:jc w:val="both"/>
    </w:pPr>
    <w:rPr>
      <w:sz w:val="24"/>
      <w:lang w:val="x-none" w:eastAsia="en-US"/>
    </w:rPr>
  </w:style>
  <w:style w:type="character" w:customStyle="1" w:styleId="Text3Char">
    <w:name w:val="Text 3 Char"/>
    <w:link w:val="Text3"/>
    <w:locked/>
    <w:rsid w:val="00D96DDD"/>
    <w:rPr>
      <w:sz w:val="24"/>
      <w:lang w:val="x-none" w:eastAsia="en-US"/>
    </w:rPr>
  </w:style>
  <w:style w:type="character" w:customStyle="1" w:styleId="Heading1Char2">
    <w:name w:val="Heading 1 Char2"/>
    <w:aliases w:val="Heading 1 Char1 Char,Heading 1 Char Char Char,Heading 1 Char Char1,Main Heading Char,1 Char,PLS 1 Char,PLS 11 Char,PLS 12 Char,PLS 13 Char,H1 Char,11 Char,12 Char,H11 Char,111 Char,13 Char,H12 Char,112 Char,14 Char,H13 Char,113 Char"/>
    <w:uiPriority w:val="99"/>
    <w:locked/>
    <w:rsid w:val="00D96DDD"/>
    <w:rPr>
      <w:rFonts w:ascii="Arial" w:hAnsi="Arial" w:cs="Arial"/>
      <w:b/>
      <w:sz w:val="20"/>
      <w:szCs w:val="20"/>
      <w:lang w:val="en-GB" w:eastAsia="da-DK"/>
    </w:rPr>
  </w:style>
  <w:style w:type="character" w:customStyle="1" w:styleId="Heading3Char2">
    <w:name w:val="Heading 3 Char2"/>
    <w:aliases w:val="Heading 3 Char3 Char,Heading 3 Char2 Char Char,Heading 3 Char1 Char Char1 Char,Heading 3 Char Char1 Char Char,Heading 3 Char1 Char1 Char,Heading 3 Char Char2 Char,Heading 3 Char Char,Heading 3 Char1 Char Char,Heading 3 Char1 Char2"/>
    <w:uiPriority w:val="9"/>
    <w:semiHidden/>
    <w:locked/>
    <w:rsid w:val="00D96DDD"/>
    <w:rPr>
      <w:rFonts w:ascii="Cambria" w:hAnsi="Cambria" w:cs="Times New Roman"/>
      <w:b/>
      <w:bCs/>
      <w:sz w:val="26"/>
      <w:szCs w:val="26"/>
      <w:lang w:val="en-GB" w:eastAsia="da-DK"/>
    </w:rPr>
  </w:style>
  <w:style w:type="character" w:customStyle="1" w:styleId="BodyTextNoSpace0">
    <w:name w:val="Body Text NoSpace Знак"/>
    <w:link w:val="BodyTextNoSpace"/>
    <w:locked/>
    <w:rsid w:val="00D96DDD"/>
    <w:rPr>
      <w:sz w:val="24"/>
      <w:lang w:val="en-GB" w:eastAsia="da-DK"/>
    </w:rPr>
  </w:style>
  <w:style w:type="character" w:customStyle="1" w:styleId="MarginFrameChar">
    <w:name w:val="Margin Frame Char"/>
    <w:link w:val="MarginFrame"/>
    <w:uiPriority w:val="99"/>
    <w:locked/>
    <w:rsid w:val="00D96DDD"/>
    <w:rPr>
      <w:sz w:val="23"/>
      <w:lang w:val="en-GB" w:eastAsia="da-DK"/>
    </w:rPr>
  </w:style>
  <w:style w:type="character" w:customStyle="1" w:styleId="Univers-8">
    <w:name w:val="Univers- 8"/>
    <w:uiPriority w:val="99"/>
    <w:rsid w:val="00D96DDD"/>
    <w:rPr>
      <w:rFonts w:ascii="Univers" w:hAnsi="Univers" w:cs="Times New Roman"/>
      <w:sz w:val="16"/>
      <w:lang w:val="en-US" w:eastAsia="x-none"/>
    </w:rPr>
  </w:style>
  <w:style w:type="character" w:styleId="SubtleEmphasis">
    <w:name w:val="Subtle Emphasis"/>
    <w:uiPriority w:val="99"/>
    <w:qFormat/>
    <w:rsid w:val="00D96DDD"/>
    <w:rPr>
      <w:rFonts w:cs="Times New Roman"/>
      <w:i/>
      <w:iCs/>
      <w:color w:val="808080"/>
    </w:rPr>
  </w:style>
  <w:style w:type="character" w:styleId="BookTitle">
    <w:name w:val="Book Title"/>
    <w:uiPriority w:val="99"/>
    <w:qFormat/>
    <w:rsid w:val="00D96DDD"/>
    <w:rPr>
      <w:rFonts w:cs="Times New Roman"/>
      <w:b/>
      <w:bCs/>
      <w:smallCaps/>
      <w:spacing w:val="5"/>
    </w:rPr>
  </w:style>
  <w:style w:type="character" w:customStyle="1" w:styleId="Heading4Char1">
    <w:name w:val="Heading 4 Char1"/>
    <w:aliases w:val="Heading 4 Char2 Char1,Heading 4 Char Char Char1,Heading 4 Char1 Char Char Char1,Heading 4 Char Char Char Char Char1,Heading 4 Char2 Char Char Char Char Char1,Heading 4 Char Char2 Char Char Char Char Char1,Heading 4 Char1 Char1 Char1"/>
    <w:uiPriority w:val="99"/>
    <w:locked/>
    <w:rsid w:val="00D96DDD"/>
    <w:rPr>
      <w:rFonts w:cs="Times New Roman"/>
      <w:b/>
      <w:sz w:val="20"/>
      <w:szCs w:val="20"/>
      <w:lang w:val="en-GB" w:eastAsia="da-DK"/>
    </w:rPr>
  </w:style>
  <w:style w:type="paragraph" w:customStyle="1" w:styleId="OmniPage4">
    <w:name w:val="OmniPage #4"/>
    <w:basedOn w:val="Normal"/>
    <w:rsid w:val="00D96DDD"/>
    <w:pPr>
      <w:spacing w:line="280" w:lineRule="exact"/>
    </w:pPr>
    <w:rPr>
      <w:sz w:val="20"/>
      <w:lang w:val="en-US" w:eastAsia="de-DE"/>
    </w:rPr>
  </w:style>
  <w:style w:type="paragraph" w:customStyle="1" w:styleId="FirstParagOWWTP">
    <w:name w:val="FirstParag_OWWTP"/>
    <w:basedOn w:val="Normal"/>
    <w:next w:val="Normal"/>
    <w:rsid w:val="00D96DDD"/>
    <w:pPr>
      <w:spacing w:before="240" w:after="120" w:line="240" w:lineRule="auto"/>
      <w:jc w:val="both"/>
    </w:pPr>
    <w:rPr>
      <w:rFonts w:ascii="Arial" w:hAnsi="Arial" w:cs="Arial"/>
      <w:sz w:val="24"/>
      <w:szCs w:val="24"/>
      <w:lang w:val="en-US" w:eastAsia="tr-TR"/>
    </w:rPr>
  </w:style>
  <w:style w:type="character" w:customStyle="1" w:styleId="BodyTextCharChar1">
    <w:name w:val="Body Text Char Char1"/>
    <w:rsid w:val="00D96DDD"/>
    <w:rPr>
      <w:rFonts w:cs="Times New Roman"/>
      <w:sz w:val="23"/>
      <w:lang w:val="en-GB" w:eastAsia="da-DK" w:bidi="ar-SA"/>
    </w:rPr>
  </w:style>
  <w:style w:type="paragraph" w:customStyle="1" w:styleId="ListParagraph1">
    <w:name w:val="List Paragraph1"/>
    <w:basedOn w:val="Normal"/>
    <w:uiPriority w:val="34"/>
    <w:qFormat/>
    <w:rsid w:val="00D96DDD"/>
    <w:pPr>
      <w:spacing w:after="200" w:line="276" w:lineRule="auto"/>
      <w:ind w:left="720"/>
      <w:contextualSpacing/>
    </w:pPr>
    <w:rPr>
      <w:rFonts w:ascii="Calibri" w:eastAsia="Calibri" w:hAnsi="Calibri"/>
      <w:sz w:val="22"/>
      <w:szCs w:val="22"/>
      <w:lang w:eastAsia="en-US"/>
    </w:rPr>
  </w:style>
  <w:style w:type="table" w:customStyle="1" w:styleId="Calendar1">
    <w:name w:val="Calendar 1"/>
    <w:basedOn w:val="TableNormal"/>
    <w:uiPriority w:val="99"/>
    <w:qFormat/>
    <w:rsid w:val="00D96DDD"/>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ListParagraph">
    <w:name w:val="List Paragraph"/>
    <w:basedOn w:val="Normal"/>
    <w:uiPriority w:val="34"/>
    <w:qFormat/>
    <w:rsid w:val="00D96DDD"/>
    <w:pPr>
      <w:ind w:left="708"/>
    </w:pPr>
    <w:rPr>
      <w:sz w:val="24"/>
      <w:lang w:eastAsia="en-GB"/>
    </w:rPr>
  </w:style>
  <w:style w:type="character" w:customStyle="1" w:styleId="BodyTextChar2">
    <w:name w:val="Body Text Char2"/>
    <w:aliases w:val="Body Text Char2 Char Char1 Char Char Char Tegn Char1,Body Text Char1 Char2,Body Text Char2 Char Char Char1,Body Text Char1 Char Char Char Char1,Body Text Char Char1 Char Char Char Char Char Char Char Char Char Char1,t Char,b Char"/>
    <w:uiPriority w:val="99"/>
    <w:locked/>
    <w:rsid w:val="00D96DDD"/>
    <w:rPr>
      <w:rFonts w:cs="Times New Roman"/>
      <w:sz w:val="24"/>
      <w:lang w:val="en-GB" w:eastAsia="da-DK" w:bidi="ar-SA"/>
    </w:rPr>
  </w:style>
  <w:style w:type="paragraph" w:customStyle="1" w:styleId="oddl-nadpis">
    <w:name w:val="oddíl-nadpis"/>
    <w:basedOn w:val="Normal"/>
    <w:uiPriority w:val="99"/>
    <w:rsid w:val="00D96DDD"/>
    <w:pPr>
      <w:keepNext/>
      <w:widowControl w:val="0"/>
      <w:tabs>
        <w:tab w:val="left" w:pos="567"/>
      </w:tabs>
      <w:spacing w:before="240" w:line="240" w:lineRule="exact"/>
    </w:pPr>
    <w:rPr>
      <w:rFonts w:ascii="Arial" w:hAnsi="Arial"/>
      <w:b/>
      <w:sz w:val="24"/>
      <w:lang w:val="cs-CZ" w:eastAsia="en-US"/>
    </w:rPr>
  </w:style>
  <w:style w:type="paragraph" w:customStyle="1" w:styleId="text-3mezera">
    <w:name w:val="text - 3 mezera"/>
    <w:basedOn w:val="Normal"/>
    <w:uiPriority w:val="99"/>
    <w:rsid w:val="00D96DDD"/>
    <w:pPr>
      <w:widowControl w:val="0"/>
      <w:spacing w:before="60" w:line="240" w:lineRule="exact"/>
      <w:jc w:val="both"/>
    </w:pPr>
    <w:rPr>
      <w:rFonts w:ascii="Arial" w:hAnsi="Arial"/>
      <w:sz w:val="24"/>
      <w:lang w:val="cs-CZ" w:eastAsia="en-US"/>
    </w:rPr>
  </w:style>
  <w:style w:type="paragraph" w:customStyle="1" w:styleId="bullet-3">
    <w:name w:val="bullet-3"/>
    <w:basedOn w:val="Normal"/>
    <w:rsid w:val="00D96DDD"/>
    <w:pPr>
      <w:widowControl w:val="0"/>
      <w:spacing w:before="240" w:line="240" w:lineRule="exact"/>
      <w:ind w:left="2212" w:hanging="284"/>
      <w:jc w:val="both"/>
    </w:pPr>
    <w:rPr>
      <w:rFonts w:ascii="Arial" w:hAnsi="Arial"/>
      <w:snapToGrid w:val="0"/>
      <w:sz w:val="24"/>
      <w:lang w:val="cs-CZ" w:eastAsia="en-US"/>
    </w:rPr>
  </w:style>
  <w:style w:type="paragraph" w:customStyle="1" w:styleId="Indent">
    <w:name w:val="Indent"/>
    <w:basedOn w:val="Normal"/>
    <w:uiPriority w:val="99"/>
    <w:rsid w:val="00D96DDD"/>
    <w:pPr>
      <w:spacing w:before="120" w:line="240" w:lineRule="auto"/>
      <w:ind w:left="851" w:hanging="851"/>
    </w:pPr>
    <w:rPr>
      <w:sz w:val="24"/>
      <w:lang w:val="en-US" w:eastAsia="en-US"/>
    </w:rPr>
  </w:style>
  <w:style w:type="paragraph" w:customStyle="1" w:styleId="tabulka">
    <w:name w:val="tabulka"/>
    <w:basedOn w:val="text-3mezera"/>
    <w:uiPriority w:val="99"/>
    <w:rsid w:val="00D96DDD"/>
    <w:pPr>
      <w:spacing w:before="120"/>
      <w:jc w:val="center"/>
    </w:pPr>
    <w:rPr>
      <w:sz w:val="20"/>
    </w:rPr>
  </w:style>
  <w:style w:type="paragraph" w:customStyle="1" w:styleId="CharCharCharCharCharCharChar">
    <w:name w:val="Char Char Char Char Char Char Char"/>
    <w:basedOn w:val="Normal"/>
    <w:uiPriority w:val="99"/>
    <w:rsid w:val="00D96DDD"/>
    <w:pPr>
      <w:spacing w:after="160" w:line="240" w:lineRule="exact"/>
    </w:pPr>
    <w:rPr>
      <w:rFonts w:ascii="Verdana" w:hAnsi="Verdana"/>
      <w:sz w:val="20"/>
      <w:lang w:val="en-US" w:eastAsia="en-US"/>
    </w:rPr>
  </w:style>
  <w:style w:type="paragraph" w:customStyle="1" w:styleId="NoIndent">
    <w:name w:val="No Indent"/>
    <w:basedOn w:val="Normal"/>
    <w:next w:val="Normal"/>
    <w:link w:val="NoIndentChar"/>
    <w:uiPriority w:val="99"/>
    <w:rsid w:val="00D96DDD"/>
    <w:pPr>
      <w:spacing w:line="240" w:lineRule="auto"/>
    </w:pPr>
    <w:rPr>
      <w:color w:val="000000"/>
      <w:sz w:val="22"/>
      <w:szCs w:val="24"/>
      <w:lang w:eastAsia="en-US"/>
    </w:rPr>
  </w:style>
  <w:style w:type="character" w:customStyle="1" w:styleId="NoIndentChar">
    <w:name w:val="No Indent Char"/>
    <w:link w:val="NoIndent"/>
    <w:uiPriority w:val="99"/>
    <w:locked/>
    <w:rsid w:val="00D96DDD"/>
    <w:rPr>
      <w:color w:val="000000"/>
      <w:sz w:val="22"/>
      <w:szCs w:val="24"/>
      <w:lang w:val="en-GB" w:eastAsia="en-US"/>
    </w:rPr>
  </w:style>
  <w:style w:type="table" w:customStyle="1" w:styleId="TabloKlavuzu251">
    <w:name w:val="Tablo Kılavuzu251"/>
    <w:basedOn w:val="TableNormal"/>
    <w:next w:val="TableGrid"/>
    <w:uiPriority w:val="39"/>
    <w:rsid w:val="00D96DDD"/>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B86AF1"/>
    <w:rPr>
      <w:color w:val="605E5C"/>
      <w:shd w:val="clear" w:color="auto" w:fill="E1DFDD"/>
    </w:rPr>
  </w:style>
  <w:style w:type="character" w:styleId="UnresolvedMention">
    <w:name w:val="Unresolved Mention"/>
    <w:basedOn w:val="DefaultParagraphFont"/>
    <w:uiPriority w:val="99"/>
    <w:semiHidden/>
    <w:unhideWhenUsed/>
    <w:rsid w:val="00D23D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Templates\WWTP%20Templates\Tender%20doc%20WWTP.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0C7A7-9C5C-4DB2-BEE0-58C151B9CBE8}">
  <ds:schemaRefs>
    <ds:schemaRef ds:uri="http://schemas.openxmlformats.org/officeDocument/2006/bibliography"/>
  </ds:schemaRefs>
</ds:datastoreItem>
</file>

<file path=customXml/itemProps2.xml><?xml version="1.0" encoding="utf-8"?>
<ds:datastoreItem xmlns:ds="http://schemas.openxmlformats.org/officeDocument/2006/customXml" ds:itemID="{1C483AFF-F2DE-4629-A650-4322391DB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Tender doc WWTP</Template>
  <TotalTime>5</TotalTime>
  <Pages>24</Pages>
  <Words>9469</Words>
  <Characters>54057</Characters>
  <Application>Microsoft Office Word</Application>
  <DocSecurity>0</DocSecurity>
  <Lines>450</Lines>
  <Paragraphs>126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Section 6: Concrete and Steel Works</vt:lpstr>
      <vt:lpstr>Section 6: Concrete and Steel Works</vt:lpstr>
    </vt:vector>
  </TitlesOfParts>
  <Company>COWI</Company>
  <LinksUpToDate>false</LinksUpToDate>
  <CharactersWithSpaces>63400</CharactersWithSpaces>
  <SharedDoc>false</SharedDoc>
  <HLinks>
    <vt:vector size="636" baseType="variant">
      <vt:variant>
        <vt:i4>1966138</vt:i4>
      </vt:variant>
      <vt:variant>
        <vt:i4>632</vt:i4>
      </vt:variant>
      <vt:variant>
        <vt:i4>0</vt:i4>
      </vt:variant>
      <vt:variant>
        <vt:i4>5</vt:i4>
      </vt:variant>
      <vt:variant>
        <vt:lpwstr/>
      </vt:variant>
      <vt:variant>
        <vt:lpwstr>_Toc490493779</vt:lpwstr>
      </vt:variant>
      <vt:variant>
        <vt:i4>1966138</vt:i4>
      </vt:variant>
      <vt:variant>
        <vt:i4>626</vt:i4>
      </vt:variant>
      <vt:variant>
        <vt:i4>0</vt:i4>
      </vt:variant>
      <vt:variant>
        <vt:i4>5</vt:i4>
      </vt:variant>
      <vt:variant>
        <vt:lpwstr/>
      </vt:variant>
      <vt:variant>
        <vt:lpwstr>_Toc490493778</vt:lpwstr>
      </vt:variant>
      <vt:variant>
        <vt:i4>1966138</vt:i4>
      </vt:variant>
      <vt:variant>
        <vt:i4>620</vt:i4>
      </vt:variant>
      <vt:variant>
        <vt:i4>0</vt:i4>
      </vt:variant>
      <vt:variant>
        <vt:i4>5</vt:i4>
      </vt:variant>
      <vt:variant>
        <vt:lpwstr/>
      </vt:variant>
      <vt:variant>
        <vt:lpwstr>_Toc490493777</vt:lpwstr>
      </vt:variant>
      <vt:variant>
        <vt:i4>1966138</vt:i4>
      </vt:variant>
      <vt:variant>
        <vt:i4>614</vt:i4>
      </vt:variant>
      <vt:variant>
        <vt:i4>0</vt:i4>
      </vt:variant>
      <vt:variant>
        <vt:i4>5</vt:i4>
      </vt:variant>
      <vt:variant>
        <vt:lpwstr/>
      </vt:variant>
      <vt:variant>
        <vt:lpwstr>_Toc490493776</vt:lpwstr>
      </vt:variant>
      <vt:variant>
        <vt:i4>1966138</vt:i4>
      </vt:variant>
      <vt:variant>
        <vt:i4>608</vt:i4>
      </vt:variant>
      <vt:variant>
        <vt:i4>0</vt:i4>
      </vt:variant>
      <vt:variant>
        <vt:i4>5</vt:i4>
      </vt:variant>
      <vt:variant>
        <vt:lpwstr/>
      </vt:variant>
      <vt:variant>
        <vt:lpwstr>_Toc490493775</vt:lpwstr>
      </vt:variant>
      <vt:variant>
        <vt:i4>1966138</vt:i4>
      </vt:variant>
      <vt:variant>
        <vt:i4>602</vt:i4>
      </vt:variant>
      <vt:variant>
        <vt:i4>0</vt:i4>
      </vt:variant>
      <vt:variant>
        <vt:i4>5</vt:i4>
      </vt:variant>
      <vt:variant>
        <vt:lpwstr/>
      </vt:variant>
      <vt:variant>
        <vt:lpwstr>_Toc490493774</vt:lpwstr>
      </vt:variant>
      <vt:variant>
        <vt:i4>1966138</vt:i4>
      </vt:variant>
      <vt:variant>
        <vt:i4>596</vt:i4>
      </vt:variant>
      <vt:variant>
        <vt:i4>0</vt:i4>
      </vt:variant>
      <vt:variant>
        <vt:i4>5</vt:i4>
      </vt:variant>
      <vt:variant>
        <vt:lpwstr/>
      </vt:variant>
      <vt:variant>
        <vt:lpwstr>_Toc490493773</vt:lpwstr>
      </vt:variant>
      <vt:variant>
        <vt:i4>1966138</vt:i4>
      </vt:variant>
      <vt:variant>
        <vt:i4>590</vt:i4>
      </vt:variant>
      <vt:variant>
        <vt:i4>0</vt:i4>
      </vt:variant>
      <vt:variant>
        <vt:i4>5</vt:i4>
      </vt:variant>
      <vt:variant>
        <vt:lpwstr/>
      </vt:variant>
      <vt:variant>
        <vt:lpwstr>_Toc490493772</vt:lpwstr>
      </vt:variant>
      <vt:variant>
        <vt:i4>1966138</vt:i4>
      </vt:variant>
      <vt:variant>
        <vt:i4>584</vt:i4>
      </vt:variant>
      <vt:variant>
        <vt:i4>0</vt:i4>
      </vt:variant>
      <vt:variant>
        <vt:i4>5</vt:i4>
      </vt:variant>
      <vt:variant>
        <vt:lpwstr/>
      </vt:variant>
      <vt:variant>
        <vt:lpwstr>_Toc490493771</vt:lpwstr>
      </vt:variant>
      <vt:variant>
        <vt:i4>1966138</vt:i4>
      </vt:variant>
      <vt:variant>
        <vt:i4>578</vt:i4>
      </vt:variant>
      <vt:variant>
        <vt:i4>0</vt:i4>
      </vt:variant>
      <vt:variant>
        <vt:i4>5</vt:i4>
      </vt:variant>
      <vt:variant>
        <vt:lpwstr/>
      </vt:variant>
      <vt:variant>
        <vt:lpwstr>_Toc490493770</vt:lpwstr>
      </vt:variant>
      <vt:variant>
        <vt:i4>2031674</vt:i4>
      </vt:variant>
      <vt:variant>
        <vt:i4>572</vt:i4>
      </vt:variant>
      <vt:variant>
        <vt:i4>0</vt:i4>
      </vt:variant>
      <vt:variant>
        <vt:i4>5</vt:i4>
      </vt:variant>
      <vt:variant>
        <vt:lpwstr/>
      </vt:variant>
      <vt:variant>
        <vt:lpwstr>_Toc490493769</vt:lpwstr>
      </vt:variant>
      <vt:variant>
        <vt:i4>2031674</vt:i4>
      </vt:variant>
      <vt:variant>
        <vt:i4>566</vt:i4>
      </vt:variant>
      <vt:variant>
        <vt:i4>0</vt:i4>
      </vt:variant>
      <vt:variant>
        <vt:i4>5</vt:i4>
      </vt:variant>
      <vt:variant>
        <vt:lpwstr/>
      </vt:variant>
      <vt:variant>
        <vt:lpwstr>_Toc490493768</vt:lpwstr>
      </vt:variant>
      <vt:variant>
        <vt:i4>2031674</vt:i4>
      </vt:variant>
      <vt:variant>
        <vt:i4>560</vt:i4>
      </vt:variant>
      <vt:variant>
        <vt:i4>0</vt:i4>
      </vt:variant>
      <vt:variant>
        <vt:i4>5</vt:i4>
      </vt:variant>
      <vt:variant>
        <vt:lpwstr/>
      </vt:variant>
      <vt:variant>
        <vt:lpwstr>_Toc490493767</vt:lpwstr>
      </vt:variant>
      <vt:variant>
        <vt:i4>2031674</vt:i4>
      </vt:variant>
      <vt:variant>
        <vt:i4>554</vt:i4>
      </vt:variant>
      <vt:variant>
        <vt:i4>0</vt:i4>
      </vt:variant>
      <vt:variant>
        <vt:i4>5</vt:i4>
      </vt:variant>
      <vt:variant>
        <vt:lpwstr/>
      </vt:variant>
      <vt:variant>
        <vt:lpwstr>_Toc490493766</vt:lpwstr>
      </vt:variant>
      <vt:variant>
        <vt:i4>2031674</vt:i4>
      </vt:variant>
      <vt:variant>
        <vt:i4>548</vt:i4>
      </vt:variant>
      <vt:variant>
        <vt:i4>0</vt:i4>
      </vt:variant>
      <vt:variant>
        <vt:i4>5</vt:i4>
      </vt:variant>
      <vt:variant>
        <vt:lpwstr/>
      </vt:variant>
      <vt:variant>
        <vt:lpwstr>_Toc490493765</vt:lpwstr>
      </vt:variant>
      <vt:variant>
        <vt:i4>2031674</vt:i4>
      </vt:variant>
      <vt:variant>
        <vt:i4>542</vt:i4>
      </vt:variant>
      <vt:variant>
        <vt:i4>0</vt:i4>
      </vt:variant>
      <vt:variant>
        <vt:i4>5</vt:i4>
      </vt:variant>
      <vt:variant>
        <vt:lpwstr/>
      </vt:variant>
      <vt:variant>
        <vt:lpwstr>_Toc490493764</vt:lpwstr>
      </vt:variant>
      <vt:variant>
        <vt:i4>2031674</vt:i4>
      </vt:variant>
      <vt:variant>
        <vt:i4>536</vt:i4>
      </vt:variant>
      <vt:variant>
        <vt:i4>0</vt:i4>
      </vt:variant>
      <vt:variant>
        <vt:i4>5</vt:i4>
      </vt:variant>
      <vt:variant>
        <vt:lpwstr/>
      </vt:variant>
      <vt:variant>
        <vt:lpwstr>_Toc490493763</vt:lpwstr>
      </vt:variant>
      <vt:variant>
        <vt:i4>2031674</vt:i4>
      </vt:variant>
      <vt:variant>
        <vt:i4>530</vt:i4>
      </vt:variant>
      <vt:variant>
        <vt:i4>0</vt:i4>
      </vt:variant>
      <vt:variant>
        <vt:i4>5</vt:i4>
      </vt:variant>
      <vt:variant>
        <vt:lpwstr/>
      </vt:variant>
      <vt:variant>
        <vt:lpwstr>_Toc490493762</vt:lpwstr>
      </vt:variant>
      <vt:variant>
        <vt:i4>2031674</vt:i4>
      </vt:variant>
      <vt:variant>
        <vt:i4>524</vt:i4>
      </vt:variant>
      <vt:variant>
        <vt:i4>0</vt:i4>
      </vt:variant>
      <vt:variant>
        <vt:i4>5</vt:i4>
      </vt:variant>
      <vt:variant>
        <vt:lpwstr/>
      </vt:variant>
      <vt:variant>
        <vt:lpwstr>_Toc490493761</vt:lpwstr>
      </vt:variant>
      <vt:variant>
        <vt:i4>2031674</vt:i4>
      </vt:variant>
      <vt:variant>
        <vt:i4>518</vt:i4>
      </vt:variant>
      <vt:variant>
        <vt:i4>0</vt:i4>
      </vt:variant>
      <vt:variant>
        <vt:i4>5</vt:i4>
      </vt:variant>
      <vt:variant>
        <vt:lpwstr/>
      </vt:variant>
      <vt:variant>
        <vt:lpwstr>_Toc490493760</vt:lpwstr>
      </vt:variant>
      <vt:variant>
        <vt:i4>1835066</vt:i4>
      </vt:variant>
      <vt:variant>
        <vt:i4>512</vt:i4>
      </vt:variant>
      <vt:variant>
        <vt:i4>0</vt:i4>
      </vt:variant>
      <vt:variant>
        <vt:i4>5</vt:i4>
      </vt:variant>
      <vt:variant>
        <vt:lpwstr/>
      </vt:variant>
      <vt:variant>
        <vt:lpwstr>_Toc490493759</vt:lpwstr>
      </vt:variant>
      <vt:variant>
        <vt:i4>1835066</vt:i4>
      </vt:variant>
      <vt:variant>
        <vt:i4>506</vt:i4>
      </vt:variant>
      <vt:variant>
        <vt:i4>0</vt:i4>
      </vt:variant>
      <vt:variant>
        <vt:i4>5</vt:i4>
      </vt:variant>
      <vt:variant>
        <vt:lpwstr/>
      </vt:variant>
      <vt:variant>
        <vt:lpwstr>_Toc490493758</vt:lpwstr>
      </vt:variant>
      <vt:variant>
        <vt:i4>1835066</vt:i4>
      </vt:variant>
      <vt:variant>
        <vt:i4>500</vt:i4>
      </vt:variant>
      <vt:variant>
        <vt:i4>0</vt:i4>
      </vt:variant>
      <vt:variant>
        <vt:i4>5</vt:i4>
      </vt:variant>
      <vt:variant>
        <vt:lpwstr/>
      </vt:variant>
      <vt:variant>
        <vt:lpwstr>_Toc490493757</vt:lpwstr>
      </vt:variant>
      <vt:variant>
        <vt:i4>1835066</vt:i4>
      </vt:variant>
      <vt:variant>
        <vt:i4>494</vt:i4>
      </vt:variant>
      <vt:variant>
        <vt:i4>0</vt:i4>
      </vt:variant>
      <vt:variant>
        <vt:i4>5</vt:i4>
      </vt:variant>
      <vt:variant>
        <vt:lpwstr/>
      </vt:variant>
      <vt:variant>
        <vt:lpwstr>_Toc490493756</vt:lpwstr>
      </vt:variant>
      <vt:variant>
        <vt:i4>1835066</vt:i4>
      </vt:variant>
      <vt:variant>
        <vt:i4>488</vt:i4>
      </vt:variant>
      <vt:variant>
        <vt:i4>0</vt:i4>
      </vt:variant>
      <vt:variant>
        <vt:i4>5</vt:i4>
      </vt:variant>
      <vt:variant>
        <vt:lpwstr/>
      </vt:variant>
      <vt:variant>
        <vt:lpwstr>_Toc490493755</vt:lpwstr>
      </vt:variant>
      <vt:variant>
        <vt:i4>1835066</vt:i4>
      </vt:variant>
      <vt:variant>
        <vt:i4>482</vt:i4>
      </vt:variant>
      <vt:variant>
        <vt:i4>0</vt:i4>
      </vt:variant>
      <vt:variant>
        <vt:i4>5</vt:i4>
      </vt:variant>
      <vt:variant>
        <vt:lpwstr/>
      </vt:variant>
      <vt:variant>
        <vt:lpwstr>_Toc490493754</vt:lpwstr>
      </vt:variant>
      <vt:variant>
        <vt:i4>1835066</vt:i4>
      </vt:variant>
      <vt:variant>
        <vt:i4>476</vt:i4>
      </vt:variant>
      <vt:variant>
        <vt:i4>0</vt:i4>
      </vt:variant>
      <vt:variant>
        <vt:i4>5</vt:i4>
      </vt:variant>
      <vt:variant>
        <vt:lpwstr/>
      </vt:variant>
      <vt:variant>
        <vt:lpwstr>_Toc490493753</vt:lpwstr>
      </vt:variant>
      <vt:variant>
        <vt:i4>1835066</vt:i4>
      </vt:variant>
      <vt:variant>
        <vt:i4>470</vt:i4>
      </vt:variant>
      <vt:variant>
        <vt:i4>0</vt:i4>
      </vt:variant>
      <vt:variant>
        <vt:i4>5</vt:i4>
      </vt:variant>
      <vt:variant>
        <vt:lpwstr/>
      </vt:variant>
      <vt:variant>
        <vt:lpwstr>_Toc490493752</vt:lpwstr>
      </vt:variant>
      <vt:variant>
        <vt:i4>1835066</vt:i4>
      </vt:variant>
      <vt:variant>
        <vt:i4>464</vt:i4>
      </vt:variant>
      <vt:variant>
        <vt:i4>0</vt:i4>
      </vt:variant>
      <vt:variant>
        <vt:i4>5</vt:i4>
      </vt:variant>
      <vt:variant>
        <vt:lpwstr/>
      </vt:variant>
      <vt:variant>
        <vt:lpwstr>_Toc490493751</vt:lpwstr>
      </vt:variant>
      <vt:variant>
        <vt:i4>1835066</vt:i4>
      </vt:variant>
      <vt:variant>
        <vt:i4>458</vt:i4>
      </vt:variant>
      <vt:variant>
        <vt:i4>0</vt:i4>
      </vt:variant>
      <vt:variant>
        <vt:i4>5</vt:i4>
      </vt:variant>
      <vt:variant>
        <vt:lpwstr/>
      </vt:variant>
      <vt:variant>
        <vt:lpwstr>_Toc490493750</vt:lpwstr>
      </vt:variant>
      <vt:variant>
        <vt:i4>1900602</vt:i4>
      </vt:variant>
      <vt:variant>
        <vt:i4>452</vt:i4>
      </vt:variant>
      <vt:variant>
        <vt:i4>0</vt:i4>
      </vt:variant>
      <vt:variant>
        <vt:i4>5</vt:i4>
      </vt:variant>
      <vt:variant>
        <vt:lpwstr/>
      </vt:variant>
      <vt:variant>
        <vt:lpwstr>_Toc490493749</vt:lpwstr>
      </vt:variant>
      <vt:variant>
        <vt:i4>1900602</vt:i4>
      </vt:variant>
      <vt:variant>
        <vt:i4>446</vt:i4>
      </vt:variant>
      <vt:variant>
        <vt:i4>0</vt:i4>
      </vt:variant>
      <vt:variant>
        <vt:i4>5</vt:i4>
      </vt:variant>
      <vt:variant>
        <vt:lpwstr/>
      </vt:variant>
      <vt:variant>
        <vt:lpwstr>_Toc490493748</vt:lpwstr>
      </vt:variant>
      <vt:variant>
        <vt:i4>1900602</vt:i4>
      </vt:variant>
      <vt:variant>
        <vt:i4>440</vt:i4>
      </vt:variant>
      <vt:variant>
        <vt:i4>0</vt:i4>
      </vt:variant>
      <vt:variant>
        <vt:i4>5</vt:i4>
      </vt:variant>
      <vt:variant>
        <vt:lpwstr/>
      </vt:variant>
      <vt:variant>
        <vt:lpwstr>_Toc490493747</vt:lpwstr>
      </vt:variant>
      <vt:variant>
        <vt:i4>1900602</vt:i4>
      </vt:variant>
      <vt:variant>
        <vt:i4>434</vt:i4>
      </vt:variant>
      <vt:variant>
        <vt:i4>0</vt:i4>
      </vt:variant>
      <vt:variant>
        <vt:i4>5</vt:i4>
      </vt:variant>
      <vt:variant>
        <vt:lpwstr/>
      </vt:variant>
      <vt:variant>
        <vt:lpwstr>_Toc490493746</vt:lpwstr>
      </vt:variant>
      <vt:variant>
        <vt:i4>1900602</vt:i4>
      </vt:variant>
      <vt:variant>
        <vt:i4>428</vt:i4>
      </vt:variant>
      <vt:variant>
        <vt:i4>0</vt:i4>
      </vt:variant>
      <vt:variant>
        <vt:i4>5</vt:i4>
      </vt:variant>
      <vt:variant>
        <vt:lpwstr/>
      </vt:variant>
      <vt:variant>
        <vt:lpwstr>_Toc490493745</vt:lpwstr>
      </vt:variant>
      <vt:variant>
        <vt:i4>1900602</vt:i4>
      </vt:variant>
      <vt:variant>
        <vt:i4>422</vt:i4>
      </vt:variant>
      <vt:variant>
        <vt:i4>0</vt:i4>
      </vt:variant>
      <vt:variant>
        <vt:i4>5</vt:i4>
      </vt:variant>
      <vt:variant>
        <vt:lpwstr/>
      </vt:variant>
      <vt:variant>
        <vt:lpwstr>_Toc490493744</vt:lpwstr>
      </vt:variant>
      <vt:variant>
        <vt:i4>1900602</vt:i4>
      </vt:variant>
      <vt:variant>
        <vt:i4>416</vt:i4>
      </vt:variant>
      <vt:variant>
        <vt:i4>0</vt:i4>
      </vt:variant>
      <vt:variant>
        <vt:i4>5</vt:i4>
      </vt:variant>
      <vt:variant>
        <vt:lpwstr/>
      </vt:variant>
      <vt:variant>
        <vt:lpwstr>_Toc490493743</vt:lpwstr>
      </vt:variant>
      <vt:variant>
        <vt:i4>1900602</vt:i4>
      </vt:variant>
      <vt:variant>
        <vt:i4>410</vt:i4>
      </vt:variant>
      <vt:variant>
        <vt:i4>0</vt:i4>
      </vt:variant>
      <vt:variant>
        <vt:i4>5</vt:i4>
      </vt:variant>
      <vt:variant>
        <vt:lpwstr/>
      </vt:variant>
      <vt:variant>
        <vt:lpwstr>_Toc490493742</vt:lpwstr>
      </vt:variant>
      <vt:variant>
        <vt:i4>1900602</vt:i4>
      </vt:variant>
      <vt:variant>
        <vt:i4>404</vt:i4>
      </vt:variant>
      <vt:variant>
        <vt:i4>0</vt:i4>
      </vt:variant>
      <vt:variant>
        <vt:i4>5</vt:i4>
      </vt:variant>
      <vt:variant>
        <vt:lpwstr/>
      </vt:variant>
      <vt:variant>
        <vt:lpwstr>_Toc490493741</vt:lpwstr>
      </vt:variant>
      <vt:variant>
        <vt:i4>1900602</vt:i4>
      </vt:variant>
      <vt:variant>
        <vt:i4>398</vt:i4>
      </vt:variant>
      <vt:variant>
        <vt:i4>0</vt:i4>
      </vt:variant>
      <vt:variant>
        <vt:i4>5</vt:i4>
      </vt:variant>
      <vt:variant>
        <vt:lpwstr/>
      </vt:variant>
      <vt:variant>
        <vt:lpwstr>_Toc490493740</vt:lpwstr>
      </vt:variant>
      <vt:variant>
        <vt:i4>1703994</vt:i4>
      </vt:variant>
      <vt:variant>
        <vt:i4>392</vt:i4>
      </vt:variant>
      <vt:variant>
        <vt:i4>0</vt:i4>
      </vt:variant>
      <vt:variant>
        <vt:i4>5</vt:i4>
      </vt:variant>
      <vt:variant>
        <vt:lpwstr/>
      </vt:variant>
      <vt:variant>
        <vt:lpwstr>_Toc490493739</vt:lpwstr>
      </vt:variant>
      <vt:variant>
        <vt:i4>1703994</vt:i4>
      </vt:variant>
      <vt:variant>
        <vt:i4>386</vt:i4>
      </vt:variant>
      <vt:variant>
        <vt:i4>0</vt:i4>
      </vt:variant>
      <vt:variant>
        <vt:i4>5</vt:i4>
      </vt:variant>
      <vt:variant>
        <vt:lpwstr/>
      </vt:variant>
      <vt:variant>
        <vt:lpwstr>_Toc490493738</vt:lpwstr>
      </vt:variant>
      <vt:variant>
        <vt:i4>1703994</vt:i4>
      </vt:variant>
      <vt:variant>
        <vt:i4>380</vt:i4>
      </vt:variant>
      <vt:variant>
        <vt:i4>0</vt:i4>
      </vt:variant>
      <vt:variant>
        <vt:i4>5</vt:i4>
      </vt:variant>
      <vt:variant>
        <vt:lpwstr/>
      </vt:variant>
      <vt:variant>
        <vt:lpwstr>_Toc490493737</vt:lpwstr>
      </vt:variant>
      <vt:variant>
        <vt:i4>1703994</vt:i4>
      </vt:variant>
      <vt:variant>
        <vt:i4>374</vt:i4>
      </vt:variant>
      <vt:variant>
        <vt:i4>0</vt:i4>
      </vt:variant>
      <vt:variant>
        <vt:i4>5</vt:i4>
      </vt:variant>
      <vt:variant>
        <vt:lpwstr/>
      </vt:variant>
      <vt:variant>
        <vt:lpwstr>_Toc490493736</vt:lpwstr>
      </vt:variant>
      <vt:variant>
        <vt:i4>1703994</vt:i4>
      </vt:variant>
      <vt:variant>
        <vt:i4>368</vt:i4>
      </vt:variant>
      <vt:variant>
        <vt:i4>0</vt:i4>
      </vt:variant>
      <vt:variant>
        <vt:i4>5</vt:i4>
      </vt:variant>
      <vt:variant>
        <vt:lpwstr/>
      </vt:variant>
      <vt:variant>
        <vt:lpwstr>_Toc490493735</vt:lpwstr>
      </vt:variant>
      <vt:variant>
        <vt:i4>1703994</vt:i4>
      </vt:variant>
      <vt:variant>
        <vt:i4>362</vt:i4>
      </vt:variant>
      <vt:variant>
        <vt:i4>0</vt:i4>
      </vt:variant>
      <vt:variant>
        <vt:i4>5</vt:i4>
      </vt:variant>
      <vt:variant>
        <vt:lpwstr/>
      </vt:variant>
      <vt:variant>
        <vt:lpwstr>_Toc490493734</vt:lpwstr>
      </vt:variant>
      <vt:variant>
        <vt:i4>1703994</vt:i4>
      </vt:variant>
      <vt:variant>
        <vt:i4>356</vt:i4>
      </vt:variant>
      <vt:variant>
        <vt:i4>0</vt:i4>
      </vt:variant>
      <vt:variant>
        <vt:i4>5</vt:i4>
      </vt:variant>
      <vt:variant>
        <vt:lpwstr/>
      </vt:variant>
      <vt:variant>
        <vt:lpwstr>_Toc490493733</vt:lpwstr>
      </vt:variant>
      <vt:variant>
        <vt:i4>1703994</vt:i4>
      </vt:variant>
      <vt:variant>
        <vt:i4>350</vt:i4>
      </vt:variant>
      <vt:variant>
        <vt:i4>0</vt:i4>
      </vt:variant>
      <vt:variant>
        <vt:i4>5</vt:i4>
      </vt:variant>
      <vt:variant>
        <vt:lpwstr/>
      </vt:variant>
      <vt:variant>
        <vt:lpwstr>_Toc490493732</vt:lpwstr>
      </vt:variant>
      <vt:variant>
        <vt:i4>1703994</vt:i4>
      </vt:variant>
      <vt:variant>
        <vt:i4>344</vt:i4>
      </vt:variant>
      <vt:variant>
        <vt:i4>0</vt:i4>
      </vt:variant>
      <vt:variant>
        <vt:i4>5</vt:i4>
      </vt:variant>
      <vt:variant>
        <vt:lpwstr/>
      </vt:variant>
      <vt:variant>
        <vt:lpwstr>_Toc490493731</vt:lpwstr>
      </vt:variant>
      <vt:variant>
        <vt:i4>1703994</vt:i4>
      </vt:variant>
      <vt:variant>
        <vt:i4>338</vt:i4>
      </vt:variant>
      <vt:variant>
        <vt:i4>0</vt:i4>
      </vt:variant>
      <vt:variant>
        <vt:i4>5</vt:i4>
      </vt:variant>
      <vt:variant>
        <vt:lpwstr/>
      </vt:variant>
      <vt:variant>
        <vt:lpwstr>_Toc490493730</vt:lpwstr>
      </vt:variant>
      <vt:variant>
        <vt:i4>1769530</vt:i4>
      </vt:variant>
      <vt:variant>
        <vt:i4>332</vt:i4>
      </vt:variant>
      <vt:variant>
        <vt:i4>0</vt:i4>
      </vt:variant>
      <vt:variant>
        <vt:i4>5</vt:i4>
      </vt:variant>
      <vt:variant>
        <vt:lpwstr/>
      </vt:variant>
      <vt:variant>
        <vt:lpwstr>_Toc490493729</vt:lpwstr>
      </vt:variant>
      <vt:variant>
        <vt:i4>1769530</vt:i4>
      </vt:variant>
      <vt:variant>
        <vt:i4>326</vt:i4>
      </vt:variant>
      <vt:variant>
        <vt:i4>0</vt:i4>
      </vt:variant>
      <vt:variant>
        <vt:i4>5</vt:i4>
      </vt:variant>
      <vt:variant>
        <vt:lpwstr/>
      </vt:variant>
      <vt:variant>
        <vt:lpwstr>_Toc490493728</vt:lpwstr>
      </vt:variant>
      <vt:variant>
        <vt:i4>1769530</vt:i4>
      </vt:variant>
      <vt:variant>
        <vt:i4>320</vt:i4>
      </vt:variant>
      <vt:variant>
        <vt:i4>0</vt:i4>
      </vt:variant>
      <vt:variant>
        <vt:i4>5</vt:i4>
      </vt:variant>
      <vt:variant>
        <vt:lpwstr/>
      </vt:variant>
      <vt:variant>
        <vt:lpwstr>_Toc490493727</vt:lpwstr>
      </vt:variant>
      <vt:variant>
        <vt:i4>1769530</vt:i4>
      </vt:variant>
      <vt:variant>
        <vt:i4>314</vt:i4>
      </vt:variant>
      <vt:variant>
        <vt:i4>0</vt:i4>
      </vt:variant>
      <vt:variant>
        <vt:i4>5</vt:i4>
      </vt:variant>
      <vt:variant>
        <vt:lpwstr/>
      </vt:variant>
      <vt:variant>
        <vt:lpwstr>_Toc490493726</vt:lpwstr>
      </vt:variant>
      <vt:variant>
        <vt:i4>1769530</vt:i4>
      </vt:variant>
      <vt:variant>
        <vt:i4>308</vt:i4>
      </vt:variant>
      <vt:variant>
        <vt:i4>0</vt:i4>
      </vt:variant>
      <vt:variant>
        <vt:i4>5</vt:i4>
      </vt:variant>
      <vt:variant>
        <vt:lpwstr/>
      </vt:variant>
      <vt:variant>
        <vt:lpwstr>_Toc490493725</vt:lpwstr>
      </vt:variant>
      <vt:variant>
        <vt:i4>1769530</vt:i4>
      </vt:variant>
      <vt:variant>
        <vt:i4>302</vt:i4>
      </vt:variant>
      <vt:variant>
        <vt:i4>0</vt:i4>
      </vt:variant>
      <vt:variant>
        <vt:i4>5</vt:i4>
      </vt:variant>
      <vt:variant>
        <vt:lpwstr/>
      </vt:variant>
      <vt:variant>
        <vt:lpwstr>_Toc490493724</vt:lpwstr>
      </vt:variant>
      <vt:variant>
        <vt:i4>1769530</vt:i4>
      </vt:variant>
      <vt:variant>
        <vt:i4>296</vt:i4>
      </vt:variant>
      <vt:variant>
        <vt:i4>0</vt:i4>
      </vt:variant>
      <vt:variant>
        <vt:i4>5</vt:i4>
      </vt:variant>
      <vt:variant>
        <vt:lpwstr/>
      </vt:variant>
      <vt:variant>
        <vt:lpwstr>_Toc490493723</vt:lpwstr>
      </vt:variant>
      <vt:variant>
        <vt:i4>1769530</vt:i4>
      </vt:variant>
      <vt:variant>
        <vt:i4>290</vt:i4>
      </vt:variant>
      <vt:variant>
        <vt:i4>0</vt:i4>
      </vt:variant>
      <vt:variant>
        <vt:i4>5</vt:i4>
      </vt:variant>
      <vt:variant>
        <vt:lpwstr/>
      </vt:variant>
      <vt:variant>
        <vt:lpwstr>_Toc490493722</vt:lpwstr>
      </vt:variant>
      <vt:variant>
        <vt:i4>1769530</vt:i4>
      </vt:variant>
      <vt:variant>
        <vt:i4>284</vt:i4>
      </vt:variant>
      <vt:variant>
        <vt:i4>0</vt:i4>
      </vt:variant>
      <vt:variant>
        <vt:i4>5</vt:i4>
      </vt:variant>
      <vt:variant>
        <vt:lpwstr/>
      </vt:variant>
      <vt:variant>
        <vt:lpwstr>_Toc490493721</vt:lpwstr>
      </vt:variant>
      <vt:variant>
        <vt:i4>1769530</vt:i4>
      </vt:variant>
      <vt:variant>
        <vt:i4>278</vt:i4>
      </vt:variant>
      <vt:variant>
        <vt:i4>0</vt:i4>
      </vt:variant>
      <vt:variant>
        <vt:i4>5</vt:i4>
      </vt:variant>
      <vt:variant>
        <vt:lpwstr/>
      </vt:variant>
      <vt:variant>
        <vt:lpwstr>_Toc490493720</vt:lpwstr>
      </vt:variant>
      <vt:variant>
        <vt:i4>1572922</vt:i4>
      </vt:variant>
      <vt:variant>
        <vt:i4>272</vt:i4>
      </vt:variant>
      <vt:variant>
        <vt:i4>0</vt:i4>
      </vt:variant>
      <vt:variant>
        <vt:i4>5</vt:i4>
      </vt:variant>
      <vt:variant>
        <vt:lpwstr/>
      </vt:variant>
      <vt:variant>
        <vt:lpwstr>_Toc490493719</vt:lpwstr>
      </vt:variant>
      <vt:variant>
        <vt:i4>1572922</vt:i4>
      </vt:variant>
      <vt:variant>
        <vt:i4>266</vt:i4>
      </vt:variant>
      <vt:variant>
        <vt:i4>0</vt:i4>
      </vt:variant>
      <vt:variant>
        <vt:i4>5</vt:i4>
      </vt:variant>
      <vt:variant>
        <vt:lpwstr/>
      </vt:variant>
      <vt:variant>
        <vt:lpwstr>_Toc490493718</vt:lpwstr>
      </vt:variant>
      <vt:variant>
        <vt:i4>1572922</vt:i4>
      </vt:variant>
      <vt:variant>
        <vt:i4>260</vt:i4>
      </vt:variant>
      <vt:variant>
        <vt:i4>0</vt:i4>
      </vt:variant>
      <vt:variant>
        <vt:i4>5</vt:i4>
      </vt:variant>
      <vt:variant>
        <vt:lpwstr/>
      </vt:variant>
      <vt:variant>
        <vt:lpwstr>_Toc490493717</vt:lpwstr>
      </vt:variant>
      <vt:variant>
        <vt:i4>1572922</vt:i4>
      </vt:variant>
      <vt:variant>
        <vt:i4>254</vt:i4>
      </vt:variant>
      <vt:variant>
        <vt:i4>0</vt:i4>
      </vt:variant>
      <vt:variant>
        <vt:i4>5</vt:i4>
      </vt:variant>
      <vt:variant>
        <vt:lpwstr/>
      </vt:variant>
      <vt:variant>
        <vt:lpwstr>_Toc490493716</vt:lpwstr>
      </vt:variant>
      <vt:variant>
        <vt:i4>1572922</vt:i4>
      </vt:variant>
      <vt:variant>
        <vt:i4>248</vt:i4>
      </vt:variant>
      <vt:variant>
        <vt:i4>0</vt:i4>
      </vt:variant>
      <vt:variant>
        <vt:i4>5</vt:i4>
      </vt:variant>
      <vt:variant>
        <vt:lpwstr/>
      </vt:variant>
      <vt:variant>
        <vt:lpwstr>_Toc490493715</vt:lpwstr>
      </vt:variant>
      <vt:variant>
        <vt:i4>1572922</vt:i4>
      </vt:variant>
      <vt:variant>
        <vt:i4>242</vt:i4>
      </vt:variant>
      <vt:variant>
        <vt:i4>0</vt:i4>
      </vt:variant>
      <vt:variant>
        <vt:i4>5</vt:i4>
      </vt:variant>
      <vt:variant>
        <vt:lpwstr/>
      </vt:variant>
      <vt:variant>
        <vt:lpwstr>_Toc490493714</vt:lpwstr>
      </vt:variant>
      <vt:variant>
        <vt:i4>1572922</vt:i4>
      </vt:variant>
      <vt:variant>
        <vt:i4>236</vt:i4>
      </vt:variant>
      <vt:variant>
        <vt:i4>0</vt:i4>
      </vt:variant>
      <vt:variant>
        <vt:i4>5</vt:i4>
      </vt:variant>
      <vt:variant>
        <vt:lpwstr/>
      </vt:variant>
      <vt:variant>
        <vt:lpwstr>_Toc490493713</vt:lpwstr>
      </vt:variant>
      <vt:variant>
        <vt:i4>1572922</vt:i4>
      </vt:variant>
      <vt:variant>
        <vt:i4>230</vt:i4>
      </vt:variant>
      <vt:variant>
        <vt:i4>0</vt:i4>
      </vt:variant>
      <vt:variant>
        <vt:i4>5</vt:i4>
      </vt:variant>
      <vt:variant>
        <vt:lpwstr/>
      </vt:variant>
      <vt:variant>
        <vt:lpwstr>_Toc490493712</vt:lpwstr>
      </vt:variant>
      <vt:variant>
        <vt:i4>1572922</vt:i4>
      </vt:variant>
      <vt:variant>
        <vt:i4>224</vt:i4>
      </vt:variant>
      <vt:variant>
        <vt:i4>0</vt:i4>
      </vt:variant>
      <vt:variant>
        <vt:i4>5</vt:i4>
      </vt:variant>
      <vt:variant>
        <vt:lpwstr/>
      </vt:variant>
      <vt:variant>
        <vt:lpwstr>_Toc490493711</vt:lpwstr>
      </vt:variant>
      <vt:variant>
        <vt:i4>1572922</vt:i4>
      </vt:variant>
      <vt:variant>
        <vt:i4>218</vt:i4>
      </vt:variant>
      <vt:variant>
        <vt:i4>0</vt:i4>
      </vt:variant>
      <vt:variant>
        <vt:i4>5</vt:i4>
      </vt:variant>
      <vt:variant>
        <vt:lpwstr/>
      </vt:variant>
      <vt:variant>
        <vt:lpwstr>_Toc490493710</vt:lpwstr>
      </vt:variant>
      <vt:variant>
        <vt:i4>1638458</vt:i4>
      </vt:variant>
      <vt:variant>
        <vt:i4>212</vt:i4>
      </vt:variant>
      <vt:variant>
        <vt:i4>0</vt:i4>
      </vt:variant>
      <vt:variant>
        <vt:i4>5</vt:i4>
      </vt:variant>
      <vt:variant>
        <vt:lpwstr/>
      </vt:variant>
      <vt:variant>
        <vt:lpwstr>_Toc490493709</vt:lpwstr>
      </vt:variant>
      <vt:variant>
        <vt:i4>1638458</vt:i4>
      </vt:variant>
      <vt:variant>
        <vt:i4>206</vt:i4>
      </vt:variant>
      <vt:variant>
        <vt:i4>0</vt:i4>
      </vt:variant>
      <vt:variant>
        <vt:i4>5</vt:i4>
      </vt:variant>
      <vt:variant>
        <vt:lpwstr/>
      </vt:variant>
      <vt:variant>
        <vt:lpwstr>_Toc490493708</vt:lpwstr>
      </vt:variant>
      <vt:variant>
        <vt:i4>1638458</vt:i4>
      </vt:variant>
      <vt:variant>
        <vt:i4>200</vt:i4>
      </vt:variant>
      <vt:variant>
        <vt:i4>0</vt:i4>
      </vt:variant>
      <vt:variant>
        <vt:i4>5</vt:i4>
      </vt:variant>
      <vt:variant>
        <vt:lpwstr/>
      </vt:variant>
      <vt:variant>
        <vt:lpwstr>_Toc490493707</vt:lpwstr>
      </vt:variant>
      <vt:variant>
        <vt:i4>1638458</vt:i4>
      </vt:variant>
      <vt:variant>
        <vt:i4>194</vt:i4>
      </vt:variant>
      <vt:variant>
        <vt:i4>0</vt:i4>
      </vt:variant>
      <vt:variant>
        <vt:i4>5</vt:i4>
      </vt:variant>
      <vt:variant>
        <vt:lpwstr/>
      </vt:variant>
      <vt:variant>
        <vt:lpwstr>_Toc490493706</vt:lpwstr>
      </vt:variant>
      <vt:variant>
        <vt:i4>1638458</vt:i4>
      </vt:variant>
      <vt:variant>
        <vt:i4>188</vt:i4>
      </vt:variant>
      <vt:variant>
        <vt:i4>0</vt:i4>
      </vt:variant>
      <vt:variant>
        <vt:i4>5</vt:i4>
      </vt:variant>
      <vt:variant>
        <vt:lpwstr/>
      </vt:variant>
      <vt:variant>
        <vt:lpwstr>_Toc490493705</vt:lpwstr>
      </vt:variant>
      <vt:variant>
        <vt:i4>1638458</vt:i4>
      </vt:variant>
      <vt:variant>
        <vt:i4>182</vt:i4>
      </vt:variant>
      <vt:variant>
        <vt:i4>0</vt:i4>
      </vt:variant>
      <vt:variant>
        <vt:i4>5</vt:i4>
      </vt:variant>
      <vt:variant>
        <vt:lpwstr/>
      </vt:variant>
      <vt:variant>
        <vt:lpwstr>_Toc490493704</vt:lpwstr>
      </vt:variant>
      <vt:variant>
        <vt:i4>1638458</vt:i4>
      </vt:variant>
      <vt:variant>
        <vt:i4>176</vt:i4>
      </vt:variant>
      <vt:variant>
        <vt:i4>0</vt:i4>
      </vt:variant>
      <vt:variant>
        <vt:i4>5</vt:i4>
      </vt:variant>
      <vt:variant>
        <vt:lpwstr/>
      </vt:variant>
      <vt:variant>
        <vt:lpwstr>_Toc490493703</vt:lpwstr>
      </vt:variant>
      <vt:variant>
        <vt:i4>1638458</vt:i4>
      </vt:variant>
      <vt:variant>
        <vt:i4>170</vt:i4>
      </vt:variant>
      <vt:variant>
        <vt:i4>0</vt:i4>
      </vt:variant>
      <vt:variant>
        <vt:i4>5</vt:i4>
      </vt:variant>
      <vt:variant>
        <vt:lpwstr/>
      </vt:variant>
      <vt:variant>
        <vt:lpwstr>_Toc490493702</vt:lpwstr>
      </vt:variant>
      <vt:variant>
        <vt:i4>1638458</vt:i4>
      </vt:variant>
      <vt:variant>
        <vt:i4>164</vt:i4>
      </vt:variant>
      <vt:variant>
        <vt:i4>0</vt:i4>
      </vt:variant>
      <vt:variant>
        <vt:i4>5</vt:i4>
      </vt:variant>
      <vt:variant>
        <vt:lpwstr/>
      </vt:variant>
      <vt:variant>
        <vt:lpwstr>_Toc490493701</vt:lpwstr>
      </vt:variant>
      <vt:variant>
        <vt:i4>1638458</vt:i4>
      </vt:variant>
      <vt:variant>
        <vt:i4>158</vt:i4>
      </vt:variant>
      <vt:variant>
        <vt:i4>0</vt:i4>
      </vt:variant>
      <vt:variant>
        <vt:i4>5</vt:i4>
      </vt:variant>
      <vt:variant>
        <vt:lpwstr/>
      </vt:variant>
      <vt:variant>
        <vt:lpwstr>_Toc490493700</vt:lpwstr>
      </vt:variant>
      <vt:variant>
        <vt:i4>1048635</vt:i4>
      </vt:variant>
      <vt:variant>
        <vt:i4>152</vt:i4>
      </vt:variant>
      <vt:variant>
        <vt:i4>0</vt:i4>
      </vt:variant>
      <vt:variant>
        <vt:i4>5</vt:i4>
      </vt:variant>
      <vt:variant>
        <vt:lpwstr/>
      </vt:variant>
      <vt:variant>
        <vt:lpwstr>_Toc490493699</vt:lpwstr>
      </vt:variant>
      <vt:variant>
        <vt:i4>1048635</vt:i4>
      </vt:variant>
      <vt:variant>
        <vt:i4>146</vt:i4>
      </vt:variant>
      <vt:variant>
        <vt:i4>0</vt:i4>
      </vt:variant>
      <vt:variant>
        <vt:i4>5</vt:i4>
      </vt:variant>
      <vt:variant>
        <vt:lpwstr/>
      </vt:variant>
      <vt:variant>
        <vt:lpwstr>_Toc490493698</vt:lpwstr>
      </vt:variant>
      <vt:variant>
        <vt:i4>1048635</vt:i4>
      </vt:variant>
      <vt:variant>
        <vt:i4>140</vt:i4>
      </vt:variant>
      <vt:variant>
        <vt:i4>0</vt:i4>
      </vt:variant>
      <vt:variant>
        <vt:i4>5</vt:i4>
      </vt:variant>
      <vt:variant>
        <vt:lpwstr/>
      </vt:variant>
      <vt:variant>
        <vt:lpwstr>_Toc490493697</vt:lpwstr>
      </vt:variant>
      <vt:variant>
        <vt:i4>1048635</vt:i4>
      </vt:variant>
      <vt:variant>
        <vt:i4>134</vt:i4>
      </vt:variant>
      <vt:variant>
        <vt:i4>0</vt:i4>
      </vt:variant>
      <vt:variant>
        <vt:i4>5</vt:i4>
      </vt:variant>
      <vt:variant>
        <vt:lpwstr/>
      </vt:variant>
      <vt:variant>
        <vt:lpwstr>_Toc490493696</vt:lpwstr>
      </vt:variant>
      <vt:variant>
        <vt:i4>1048635</vt:i4>
      </vt:variant>
      <vt:variant>
        <vt:i4>128</vt:i4>
      </vt:variant>
      <vt:variant>
        <vt:i4>0</vt:i4>
      </vt:variant>
      <vt:variant>
        <vt:i4>5</vt:i4>
      </vt:variant>
      <vt:variant>
        <vt:lpwstr/>
      </vt:variant>
      <vt:variant>
        <vt:lpwstr>_Toc490493695</vt:lpwstr>
      </vt:variant>
      <vt:variant>
        <vt:i4>1048635</vt:i4>
      </vt:variant>
      <vt:variant>
        <vt:i4>122</vt:i4>
      </vt:variant>
      <vt:variant>
        <vt:i4>0</vt:i4>
      </vt:variant>
      <vt:variant>
        <vt:i4>5</vt:i4>
      </vt:variant>
      <vt:variant>
        <vt:lpwstr/>
      </vt:variant>
      <vt:variant>
        <vt:lpwstr>_Toc490493694</vt:lpwstr>
      </vt:variant>
      <vt:variant>
        <vt:i4>1048635</vt:i4>
      </vt:variant>
      <vt:variant>
        <vt:i4>116</vt:i4>
      </vt:variant>
      <vt:variant>
        <vt:i4>0</vt:i4>
      </vt:variant>
      <vt:variant>
        <vt:i4>5</vt:i4>
      </vt:variant>
      <vt:variant>
        <vt:lpwstr/>
      </vt:variant>
      <vt:variant>
        <vt:lpwstr>_Toc490493693</vt:lpwstr>
      </vt:variant>
      <vt:variant>
        <vt:i4>1048635</vt:i4>
      </vt:variant>
      <vt:variant>
        <vt:i4>110</vt:i4>
      </vt:variant>
      <vt:variant>
        <vt:i4>0</vt:i4>
      </vt:variant>
      <vt:variant>
        <vt:i4>5</vt:i4>
      </vt:variant>
      <vt:variant>
        <vt:lpwstr/>
      </vt:variant>
      <vt:variant>
        <vt:lpwstr>_Toc490493692</vt:lpwstr>
      </vt:variant>
      <vt:variant>
        <vt:i4>1048635</vt:i4>
      </vt:variant>
      <vt:variant>
        <vt:i4>104</vt:i4>
      </vt:variant>
      <vt:variant>
        <vt:i4>0</vt:i4>
      </vt:variant>
      <vt:variant>
        <vt:i4>5</vt:i4>
      </vt:variant>
      <vt:variant>
        <vt:lpwstr/>
      </vt:variant>
      <vt:variant>
        <vt:lpwstr>_Toc490493691</vt:lpwstr>
      </vt:variant>
      <vt:variant>
        <vt:i4>1048635</vt:i4>
      </vt:variant>
      <vt:variant>
        <vt:i4>98</vt:i4>
      </vt:variant>
      <vt:variant>
        <vt:i4>0</vt:i4>
      </vt:variant>
      <vt:variant>
        <vt:i4>5</vt:i4>
      </vt:variant>
      <vt:variant>
        <vt:lpwstr/>
      </vt:variant>
      <vt:variant>
        <vt:lpwstr>_Toc490493690</vt:lpwstr>
      </vt:variant>
      <vt:variant>
        <vt:i4>1114171</vt:i4>
      </vt:variant>
      <vt:variant>
        <vt:i4>92</vt:i4>
      </vt:variant>
      <vt:variant>
        <vt:i4>0</vt:i4>
      </vt:variant>
      <vt:variant>
        <vt:i4>5</vt:i4>
      </vt:variant>
      <vt:variant>
        <vt:lpwstr/>
      </vt:variant>
      <vt:variant>
        <vt:lpwstr>_Toc490493689</vt:lpwstr>
      </vt:variant>
      <vt:variant>
        <vt:i4>1114171</vt:i4>
      </vt:variant>
      <vt:variant>
        <vt:i4>86</vt:i4>
      </vt:variant>
      <vt:variant>
        <vt:i4>0</vt:i4>
      </vt:variant>
      <vt:variant>
        <vt:i4>5</vt:i4>
      </vt:variant>
      <vt:variant>
        <vt:lpwstr/>
      </vt:variant>
      <vt:variant>
        <vt:lpwstr>_Toc490493688</vt:lpwstr>
      </vt:variant>
      <vt:variant>
        <vt:i4>1114171</vt:i4>
      </vt:variant>
      <vt:variant>
        <vt:i4>80</vt:i4>
      </vt:variant>
      <vt:variant>
        <vt:i4>0</vt:i4>
      </vt:variant>
      <vt:variant>
        <vt:i4>5</vt:i4>
      </vt:variant>
      <vt:variant>
        <vt:lpwstr/>
      </vt:variant>
      <vt:variant>
        <vt:lpwstr>_Toc490493687</vt:lpwstr>
      </vt:variant>
      <vt:variant>
        <vt:i4>1114171</vt:i4>
      </vt:variant>
      <vt:variant>
        <vt:i4>74</vt:i4>
      </vt:variant>
      <vt:variant>
        <vt:i4>0</vt:i4>
      </vt:variant>
      <vt:variant>
        <vt:i4>5</vt:i4>
      </vt:variant>
      <vt:variant>
        <vt:lpwstr/>
      </vt:variant>
      <vt:variant>
        <vt:lpwstr>_Toc490493686</vt:lpwstr>
      </vt:variant>
      <vt:variant>
        <vt:i4>1114171</vt:i4>
      </vt:variant>
      <vt:variant>
        <vt:i4>68</vt:i4>
      </vt:variant>
      <vt:variant>
        <vt:i4>0</vt:i4>
      </vt:variant>
      <vt:variant>
        <vt:i4>5</vt:i4>
      </vt:variant>
      <vt:variant>
        <vt:lpwstr/>
      </vt:variant>
      <vt:variant>
        <vt:lpwstr>_Toc490493685</vt:lpwstr>
      </vt:variant>
      <vt:variant>
        <vt:i4>1114171</vt:i4>
      </vt:variant>
      <vt:variant>
        <vt:i4>62</vt:i4>
      </vt:variant>
      <vt:variant>
        <vt:i4>0</vt:i4>
      </vt:variant>
      <vt:variant>
        <vt:i4>5</vt:i4>
      </vt:variant>
      <vt:variant>
        <vt:lpwstr/>
      </vt:variant>
      <vt:variant>
        <vt:lpwstr>_Toc490493684</vt:lpwstr>
      </vt:variant>
      <vt:variant>
        <vt:i4>1114171</vt:i4>
      </vt:variant>
      <vt:variant>
        <vt:i4>56</vt:i4>
      </vt:variant>
      <vt:variant>
        <vt:i4>0</vt:i4>
      </vt:variant>
      <vt:variant>
        <vt:i4>5</vt:i4>
      </vt:variant>
      <vt:variant>
        <vt:lpwstr/>
      </vt:variant>
      <vt:variant>
        <vt:lpwstr>_Toc490493683</vt:lpwstr>
      </vt:variant>
      <vt:variant>
        <vt:i4>1114171</vt:i4>
      </vt:variant>
      <vt:variant>
        <vt:i4>50</vt:i4>
      </vt:variant>
      <vt:variant>
        <vt:i4>0</vt:i4>
      </vt:variant>
      <vt:variant>
        <vt:i4>5</vt:i4>
      </vt:variant>
      <vt:variant>
        <vt:lpwstr/>
      </vt:variant>
      <vt:variant>
        <vt:lpwstr>_Toc490493682</vt:lpwstr>
      </vt:variant>
      <vt:variant>
        <vt:i4>1114171</vt:i4>
      </vt:variant>
      <vt:variant>
        <vt:i4>44</vt:i4>
      </vt:variant>
      <vt:variant>
        <vt:i4>0</vt:i4>
      </vt:variant>
      <vt:variant>
        <vt:i4>5</vt:i4>
      </vt:variant>
      <vt:variant>
        <vt:lpwstr/>
      </vt:variant>
      <vt:variant>
        <vt:lpwstr>_Toc490493681</vt:lpwstr>
      </vt:variant>
      <vt:variant>
        <vt:i4>1114171</vt:i4>
      </vt:variant>
      <vt:variant>
        <vt:i4>38</vt:i4>
      </vt:variant>
      <vt:variant>
        <vt:i4>0</vt:i4>
      </vt:variant>
      <vt:variant>
        <vt:i4>5</vt:i4>
      </vt:variant>
      <vt:variant>
        <vt:lpwstr/>
      </vt:variant>
      <vt:variant>
        <vt:lpwstr>_Toc490493680</vt:lpwstr>
      </vt:variant>
      <vt:variant>
        <vt:i4>1966139</vt:i4>
      </vt:variant>
      <vt:variant>
        <vt:i4>32</vt:i4>
      </vt:variant>
      <vt:variant>
        <vt:i4>0</vt:i4>
      </vt:variant>
      <vt:variant>
        <vt:i4>5</vt:i4>
      </vt:variant>
      <vt:variant>
        <vt:lpwstr/>
      </vt:variant>
      <vt:variant>
        <vt:lpwstr>_Toc490493679</vt:lpwstr>
      </vt:variant>
      <vt:variant>
        <vt:i4>1966139</vt:i4>
      </vt:variant>
      <vt:variant>
        <vt:i4>26</vt:i4>
      </vt:variant>
      <vt:variant>
        <vt:i4>0</vt:i4>
      </vt:variant>
      <vt:variant>
        <vt:i4>5</vt:i4>
      </vt:variant>
      <vt:variant>
        <vt:lpwstr/>
      </vt:variant>
      <vt:variant>
        <vt:lpwstr>_Toc490493678</vt:lpwstr>
      </vt:variant>
      <vt:variant>
        <vt:i4>1966139</vt:i4>
      </vt:variant>
      <vt:variant>
        <vt:i4>20</vt:i4>
      </vt:variant>
      <vt:variant>
        <vt:i4>0</vt:i4>
      </vt:variant>
      <vt:variant>
        <vt:i4>5</vt:i4>
      </vt:variant>
      <vt:variant>
        <vt:lpwstr/>
      </vt:variant>
      <vt:variant>
        <vt:lpwstr>_Toc490493677</vt:lpwstr>
      </vt:variant>
      <vt:variant>
        <vt:i4>1966139</vt:i4>
      </vt:variant>
      <vt:variant>
        <vt:i4>14</vt:i4>
      </vt:variant>
      <vt:variant>
        <vt:i4>0</vt:i4>
      </vt:variant>
      <vt:variant>
        <vt:i4>5</vt:i4>
      </vt:variant>
      <vt:variant>
        <vt:lpwstr/>
      </vt:variant>
      <vt:variant>
        <vt:lpwstr>_Toc490493676</vt:lpwstr>
      </vt:variant>
      <vt:variant>
        <vt:i4>1966139</vt:i4>
      </vt:variant>
      <vt:variant>
        <vt:i4>8</vt:i4>
      </vt:variant>
      <vt:variant>
        <vt:i4>0</vt:i4>
      </vt:variant>
      <vt:variant>
        <vt:i4>5</vt:i4>
      </vt:variant>
      <vt:variant>
        <vt:lpwstr/>
      </vt:variant>
      <vt:variant>
        <vt:lpwstr>_Toc490493675</vt:lpwstr>
      </vt:variant>
      <vt:variant>
        <vt:i4>1966139</vt:i4>
      </vt:variant>
      <vt:variant>
        <vt:i4>2</vt:i4>
      </vt:variant>
      <vt:variant>
        <vt:i4>0</vt:i4>
      </vt:variant>
      <vt:variant>
        <vt:i4>5</vt:i4>
      </vt:variant>
      <vt:variant>
        <vt:lpwstr/>
      </vt:variant>
      <vt:variant>
        <vt:lpwstr>_Toc490493674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6: Concrete and Steel Works</dc:title>
  <dc:subject/>
  <dc:creator>David Laity</dc:creator>
  <cp:keywords/>
  <dc:description/>
  <cp:lastModifiedBy>Doğukan Arıkan</cp:lastModifiedBy>
  <cp:revision>3</cp:revision>
  <cp:lastPrinted>2010-12-28T17:53:00Z</cp:lastPrinted>
  <dcterms:created xsi:type="dcterms:W3CDTF">2025-05-17T14:15:00Z</dcterms:created>
  <dcterms:modified xsi:type="dcterms:W3CDTF">2025-11-10T14:36:00Z</dcterms:modified>
  <cp:category>Subdocument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
  </property>
  <property fmtid="{D5CDD505-2E9C-101B-9397-08002B2CF9AE}" pid="3" name="Client">
    <vt:lpwstr/>
  </property>
  <property fmtid="{D5CDD505-2E9C-101B-9397-08002B2CF9AE}" pid="4" name="Office">
    <vt:lpwstr>Lyngby</vt:lpwstr>
  </property>
  <property fmtid="{D5CDD505-2E9C-101B-9397-08002B2CF9AE}" pid="5" name="Project">
    <vt:lpwstr/>
  </property>
  <property fmtid="{D5CDD505-2E9C-101B-9397-08002B2CF9AE}" pid="6" name="ContentType">
    <vt:lpwstr>COWI Subdocument</vt:lpwstr>
  </property>
  <property fmtid="{D5CDD505-2E9C-101B-9397-08002B2CF9AE}" pid="7" name="PortalLanguage">
    <vt:lpwstr> </vt:lpwstr>
  </property>
  <property fmtid="{D5CDD505-2E9C-101B-9397-08002B2CF9AE}" pid="8" name="_NewReviewCycle">
    <vt:lpwstr/>
  </property>
</Properties>
</file>